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F943" w14:textId="6241D3FE" w:rsidR="00630126" w:rsidRDefault="00630126" w:rsidP="00630126">
      <w:pPr>
        <w:jc w:val="center"/>
        <w:rPr>
          <w:b/>
          <w:bCs/>
        </w:rPr>
      </w:pPr>
      <w:r>
        <w:rPr>
          <w:b/>
          <w:bCs/>
        </w:rPr>
        <w:t>Sport and Youth Assistant</w:t>
      </w:r>
    </w:p>
    <w:p w14:paraId="5346EEEF" w14:textId="77777777" w:rsidR="00286608" w:rsidRDefault="00286608" w:rsidP="00630126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01E9F" w14:paraId="325CB927" w14:textId="77777777" w:rsidTr="00C01E9F">
        <w:tc>
          <w:tcPr>
            <w:tcW w:w="2547" w:type="dxa"/>
          </w:tcPr>
          <w:p w14:paraId="4C558E51" w14:textId="1384D4AC" w:rsidR="00C01E9F" w:rsidRDefault="00C01E9F" w:rsidP="00286608">
            <w:r>
              <w:t>Post</w:t>
            </w:r>
          </w:p>
        </w:tc>
        <w:tc>
          <w:tcPr>
            <w:tcW w:w="6469" w:type="dxa"/>
          </w:tcPr>
          <w:p w14:paraId="09418A21" w14:textId="1B2366D9" w:rsidR="00C01E9F" w:rsidRDefault="00C01E9F" w:rsidP="00286608">
            <w:r>
              <w:t>Sport and Youth Assistant</w:t>
            </w:r>
          </w:p>
        </w:tc>
      </w:tr>
      <w:tr w:rsidR="00C01E9F" w14:paraId="230B3370" w14:textId="77777777" w:rsidTr="00C01E9F">
        <w:tc>
          <w:tcPr>
            <w:tcW w:w="2547" w:type="dxa"/>
          </w:tcPr>
          <w:p w14:paraId="11483C07" w14:textId="54A21FAA" w:rsidR="00C01E9F" w:rsidRDefault="00C01E9F" w:rsidP="00286608">
            <w:r>
              <w:t>Location</w:t>
            </w:r>
          </w:p>
        </w:tc>
        <w:tc>
          <w:tcPr>
            <w:tcW w:w="6469" w:type="dxa"/>
          </w:tcPr>
          <w:p w14:paraId="1B338893" w14:textId="71C69507" w:rsidR="00C01E9F" w:rsidRDefault="00C01E9F" w:rsidP="00286608">
            <w:r>
              <w:t xml:space="preserve">The Madoch Centre, St Madoes, Perthshire </w:t>
            </w:r>
          </w:p>
        </w:tc>
      </w:tr>
      <w:tr w:rsidR="00C01E9F" w14:paraId="2F0B1169" w14:textId="77777777" w:rsidTr="00C01E9F">
        <w:tc>
          <w:tcPr>
            <w:tcW w:w="2547" w:type="dxa"/>
          </w:tcPr>
          <w:p w14:paraId="5CF8EEF4" w14:textId="018FC9B0" w:rsidR="00C01E9F" w:rsidRDefault="00C01E9F" w:rsidP="00286608">
            <w:r>
              <w:t>Position</w:t>
            </w:r>
          </w:p>
        </w:tc>
        <w:tc>
          <w:tcPr>
            <w:tcW w:w="6469" w:type="dxa"/>
          </w:tcPr>
          <w:p w14:paraId="54F3FBAD" w14:textId="3FE53818" w:rsidR="00C01E9F" w:rsidRDefault="00C01E9F" w:rsidP="00286608">
            <w:r>
              <w:t>Full-time</w:t>
            </w:r>
          </w:p>
        </w:tc>
      </w:tr>
      <w:tr w:rsidR="00C01E9F" w14:paraId="48611C11" w14:textId="77777777" w:rsidTr="00C01E9F">
        <w:tc>
          <w:tcPr>
            <w:tcW w:w="2547" w:type="dxa"/>
          </w:tcPr>
          <w:p w14:paraId="55B1730F" w14:textId="2C0B1594" w:rsidR="00C01E9F" w:rsidRDefault="00C01E9F" w:rsidP="00286608">
            <w:r>
              <w:t>Duration</w:t>
            </w:r>
          </w:p>
        </w:tc>
        <w:tc>
          <w:tcPr>
            <w:tcW w:w="6469" w:type="dxa"/>
          </w:tcPr>
          <w:p w14:paraId="1397FA11" w14:textId="1E23A2B8" w:rsidR="00C01E9F" w:rsidRDefault="00C01E9F" w:rsidP="00286608">
            <w:r>
              <w:t xml:space="preserve">Fixed term </w:t>
            </w:r>
            <w:r w:rsidR="00B5781D">
              <w:t>3 years</w:t>
            </w:r>
          </w:p>
        </w:tc>
      </w:tr>
      <w:tr w:rsidR="00C01E9F" w14:paraId="52F74232" w14:textId="77777777" w:rsidTr="00C01E9F">
        <w:tc>
          <w:tcPr>
            <w:tcW w:w="2547" w:type="dxa"/>
          </w:tcPr>
          <w:p w14:paraId="2A37EA9B" w14:textId="4E174946" w:rsidR="00C01E9F" w:rsidRDefault="00C01E9F" w:rsidP="00286608">
            <w:r>
              <w:t>Hours</w:t>
            </w:r>
          </w:p>
        </w:tc>
        <w:tc>
          <w:tcPr>
            <w:tcW w:w="6469" w:type="dxa"/>
          </w:tcPr>
          <w:p w14:paraId="3E300331" w14:textId="7862CF7F" w:rsidR="00C01E9F" w:rsidRDefault="005E7EB1" w:rsidP="00286608">
            <w:r>
              <w:t xml:space="preserve">35 hours </w:t>
            </w:r>
            <w:r w:rsidR="00C01E9F">
              <w:t xml:space="preserve">per week – </w:t>
            </w:r>
            <w:r w:rsidR="007C236D">
              <w:t>1 weekend in 3, evening availability, time for development &amp; training</w:t>
            </w:r>
          </w:p>
        </w:tc>
      </w:tr>
      <w:tr w:rsidR="00C01E9F" w14:paraId="47AA2C83" w14:textId="77777777" w:rsidTr="00C01E9F">
        <w:tc>
          <w:tcPr>
            <w:tcW w:w="2547" w:type="dxa"/>
          </w:tcPr>
          <w:p w14:paraId="1E3E49A7" w14:textId="292F2AB5" w:rsidR="00C01E9F" w:rsidRDefault="00C01E9F" w:rsidP="00286608">
            <w:r>
              <w:t>Salary</w:t>
            </w:r>
          </w:p>
        </w:tc>
        <w:tc>
          <w:tcPr>
            <w:tcW w:w="6469" w:type="dxa"/>
          </w:tcPr>
          <w:p w14:paraId="569C5D0A" w14:textId="7E669D1F" w:rsidR="00C01E9F" w:rsidRDefault="00C01E9F" w:rsidP="00286608">
            <w:r>
              <w:t>£</w:t>
            </w:r>
            <w:r w:rsidR="005E7EB1">
              <w:t>2</w:t>
            </w:r>
            <w:r w:rsidR="00285571">
              <w:t>2</w:t>
            </w:r>
            <w:r w:rsidR="005E7EB1">
              <w:t>,</w:t>
            </w:r>
            <w:r w:rsidR="007C236D">
              <w:t>932</w:t>
            </w:r>
            <w:r w:rsidR="0030054F">
              <w:t xml:space="preserve"> </w:t>
            </w:r>
            <w:r w:rsidR="007C236D">
              <w:t>starting salary</w:t>
            </w:r>
          </w:p>
        </w:tc>
      </w:tr>
      <w:tr w:rsidR="00C01E9F" w14:paraId="5A48365D" w14:textId="77777777" w:rsidTr="00C01E9F">
        <w:tc>
          <w:tcPr>
            <w:tcW w:w="2547" w:type="dxa"/>
          </w:tcPr>
          <w:p w14:paraId="0662A5B6" w14:textId="7A181BF7" w:rsidR="00C01E9F" w:rsidRDefault="00C01E9F" w:rsidP="00286608">
            <w:r>
              <w:t>Re</w:t>
            </w:r>
            <w:r w:rsidR="008273E3">
              <w:t>sponsible to</w:t>
            </w:r>
          </w:p>
        </w:tc>
        <w:tc>
          <w:tcPr>
            <w:tcW w:w="6469" w:type="dxa"/>
          </w:tcPr>
          <w:p w14:paraId="117BED38" w14:textId="55A00BAE" w:rsidR="00C01E9F" w:rsidRDefault="005E7EB1" w:rsidP="00286608">
            <w:r>
              <w:t>Sports Outreach Officer</w:t>
            </w:r>
          </w:p>
        </w:tc>
      </w:tr>
    </w:tbl>
    <w:p w14:paraId="468251F6" w14:textId="77777777" w:rsidR="00C01E9F" w:rsidRDefault="00C01E9F" w:rsidP="00286608"/>
    <w:p w14:paraId="58C68FEC" w14:textId="368287C1" w:rsidR="003E6003" w:rsidRDefault="00C01E9F" w:rsidP="00286608">
      <w:r>
        <w:t>The</w:t>
      </w:r>
      <w:r w:rsidR="004643E9">
        <w:t xml:space="preserve"> Madoch Centre, </w:t>
      </w:r>
      <w:r>
        <w:t>is</w:t>
      </w:r>
      <w:r w:rsidR="002C36EE">
        <w:t xml:space="preserve"> </w:t>
      </w:r>
      <w:r w:rsidR="004643E9">
        <w:t xml:space="preserve">a church </w:t>
      </w:r>
      <w:r w:rsidR="00CA74C7">
        <w:t>c</w:t>
      </w:r>
      <w:r w:rsidR="004643E9">
        <w:t xml:space="preserve">entre open to the </w:t>
      </w:r>
      <w:r w:rsidR="00C53664">
        <w:t>community all week</w:t>
      </w:r>
      <w:r>
        <w:t xml:space="preserve">.  Under the direction of </w:t>
      </w:r>
      <w:r w:rsidR="00F07F58">
        <w:t>the</w:t>
      </w:r>
      <w:r>
        <w:t xml:space="preserve"> Community </w:t>
      </w:r>
      <w:r w:rsidR="00794E71">
        <w:t>Development</w:t>
      </w:r>
      <w:r>
        <w:t xml:space="preserve"> Worker and Sports Outreach Worker, the Centre</w:t>
      </w:r>
      <w:r w:rsidR="002C36EE">
        <w:t xml:space="preserve"> provides</w:t>
      </w:r>
      <w:r w:rsidR="00A65ECD">
        <w:t>:</w:t>
      </w:r>
      <w:r w:rsidR="002C36EE">
        <w:t xml:space="preserve"> drop-in facilities, social groups, support groups, a community inclusive sport and exercise programme</w:t>
      </w:r>
      <w:r w:rsidR="00A65ECD">
        <w:t>,</w:t>
      </w:r>
      <w:r>
        <w:t xml:space="preserve"> along</w:t>
      </w:r>
      <w:r w:rsidR="00A65ECD">
        <w:t>side</w:t>
      </w:r>
      <w:r>
        <w:t xml:space="preserve"> </w:t>
      </w:r>
      <w:r w:rsidR="00A65ECD">
        <w:t>other</w:t>
      </w:r>
      <w:r w:rsidR="003E6003">
        <w:t xml:space="preserve"> </w:t>
      </w:r>
      <w:r w:rsidR="00A65ECD">
        <w:t>types</w:t>
      </w:r>
      <w:r w:rsidR="003E6003">
        <w:t xml:space="preserve"> of</w:t>
      </w:r>
      <w:r>
        <w:t xml:space="preserve"> </w:t>
      </w:r>
      <w:r w:rsidR="003E6003">
        <w:t xml:space="preserve">support such as </w:t>
      </w:r>
      <w:r>
        <w:t xml:space="preserve">a community </w:t>
      </w:r>
      <w:r w:rsidR="003E6003">
        <w:t xml:space="preserve">transport </w:t>
      </w:r>
      <w:r>
        <w:t xml:space="preserve">service </w:t>
      </w:r>
      <w:r w:rsidR="003E6003">
        <w:t xml:space="preserve">and </w:t>
      </w:r>
      <w:r>
        <w:t>access to</w:t>
      </w:r>
      <w:r w:rsidR="003E6003">
        <w:t xml:space="preserve"> food</w:t>
      </w:r>
      <w:r w:rsidR="003B2ACB">
        <w:t xml:space="preserve">. </w:t>
      </w:r>
    </w:p>
    <w:p w14:paraId="24E0619E" w14:textId="02A2BFF9" w:rsidR="00F54D11" w:rsidRDefault="003B2ACB" w:rsidP="00286608">
      <w:r>
        <w:t>T</w:t>
      </w:r>
      <w:r w:rsidR="00C01E9F">
        <w:t>his new role</w:t>
      </w:r>
      <w:r w:rsidR="00601795">
        <w:t xml:space="preserve"> has been created to</w:t>
      </w:r>
      <w:r w:rsidR="00C72E6D">
        <w:t xml:space="preserve"> </w:t>
      </w:r>
      <w:r w:rsidR="00C01E9F">
        <w:t xml:space="preserve">enhance </w:t>
      </w:r>
      <w:r w:rsidR="0026735A">
        <w:t xml:space="preserve">youth work and assist with </w:t>
      </w:r>
      <w:r>
        <w:t>the sports programme</w:t>
      </w:r>
      <w:r w:rsidR="00C01E9F">
        <w:t xml:space="preserve"> using sport and physical activity</w:t>
      </w:r>
      <w:r w:rsidR="00C63750">
        <w:t xml:space="preserve"> to engage with even more young people in the community</w:t>
      </w:r>
      <w:r>
        <w:t>.</w:t>
      </w:r>
      <w:r w:rsidR="000C2EE5">
        <w:t xml:space="preserve"> </w:t>
      </w:r>
      <w:r w:rsidR="0091559C">
        <w:t xml:space="preserve">In addition, </w:t>
      </w:r>
      <w:r w:rsidR="00672C8E">
        <w:t xml:space="preserve">the </w:t>
      </w:r>
      <w:r w:rsidR="00C63750">
        <w:t>successful candidate</w:t>
      </w:r>
      <w:r w:rsidR="00672C8E">
        <w:t xml:space="preserve"> will have opportunities to support the church you</w:t>
      </w:r>
      <w:r w:rsidR="00C63750">
        <w:t>th</w:t>
      </w:r>
      <w:r w:rsidR="00672C8E">
        <w:t xml:space="preserve"> activities and to </w:t>
      </w:r>
      <w:r w:rsidR="0091559C">
        <w:t>creat</w:t>
      </w:r>
      <w:r w:rsidR="00672C8E">
        <w:t>e</w:t>
      </w:r>
      <w:r w:rsidR="00C63750">
        <w:t xml:space="preserve"> stronger</w:t>
      </w:r>
      <w:r w:rsidR="0091559C">
        <w:t xml:space="preserve"> links between </w:t>
      </w:r>
      <w:r w:rsidR="005924F4">
        <w:t>young people in the wider community and those who are involved through church</w:t>
      </w:r>
      <w:r w:rsidR="00672C8E">
        <w:t>.</w:t>
      </w:r>
    </w:p>
    <w:p w14:paraId="0B53BEF2" w14:textId="771C0B4B" w:rsidR="00286608" w:rsidRDefault="00C63750" w:rsidP="00286608">
      <w:r>
        <w:t>Working a</w:t>
      </w:r>
      <w:r w:rsidR="000C2EE5">
        <w:t>s a charity</w:t>
      </w:r>
      <w:r>
        <w:t>,</w:t>
      </w:r>
      <w:r w:rsidR="000C2EE5">
        <w:t xml:space="preserve"> staff have varied roles and </w:t>
      </w:r>
      <w:r>
        <w:t>many more local adults</w:t>
      </w:r>
      <w:r w:rsidR="000C2EE5">
        <w:t xml:space="preserve"> engaging with the </w:t>
      </w:r>
      <w:r w:rsidR="00F54D11">
        <w:t xml:space="preserve">Centre </w:t>
      </w:r>
      <w:r w:rsidR="000C2EE5">
        <w:t>sports programme ha</w:t>
      </w:r>
      <w:r w:rsidR="00B80AE5">
        <w:t>s</w:t>
      </w:r>
      <w:r w:rsidR="000C2EE5">
        <w:t xml:space="preserve"> </w:t>
      </w:r>
      <w:r>
        <w:t xml:space="preserve">been the catalyst to expand the team.  An integral part of this role will be working </w:t>
      </w:r>
      <w:r w:rsidR="001F65DC">
        <w:t>towards leading in children and youth sports</w:t>
      </w:r>
      <w:r w:rsidR="00F07F58">
        <w:t>,</w:t>
      </w:r>
      <w:r w:rsidR="001F65DC">
        <w:t xml:space="preserve"> and</w:t>
      </w:r>
      <w:r>
        <w:t xml:space="preserve"> </w:t>
      </w:r>
      <w:r w:rsidR="00F07F58">
        <w:t xml:space="preserve">the role will </w:t>
      </w:r>
      <w:r>
        <w:t>evolve</w:t>
      </w:r>
      <w:r w:rsidR="001F65DC">
        <w:t xml:space="preserve"> to </w:t>
      </w:r>
      <w:r w:rsidR="00D36C42">
        <w:t xml:space="preserve">include </w:t>
      </w:r>
      <w:r w:rsidR="001F65DC">
        <w:t>assist</w:t>
      </w:r>
      <w:r w:rsidR="00D36C42">
        <w:t>ing</w:t>
      </w:r>
      <w:r>
        <w:t xml:space="preserve"> </w:t>
      </w:r>
      <w:r w:rsidR="001F65DC">
        <w:t>with adult sessions.</w:t>
      </w:r>
    </w:p>
    <w:p w14:paraId="3B7EE0A2" w14:textId="7C875F51" w:rsidR="00630126" w:rsidRDefault="00C63750" w:rsidP="002623AC">
      <w:r>
        <w:t>O</w:t>
      </w:r>
      <w:r w:rsidR="00DB1AB1">
        <w:t>pportunities to develop and train</w:t>
      </w:r>
      <w:r>
        <w:t xml:space="preserve"> will be created and consistently encouraged</w:t>
      </w:r>
      <w:r w:rsidR="00DB1AB1">
        <w:t>. This will be support</w:t>
      </w:r>
      <w:r w:rsidR="001F65DC">
        <w:t>ed</w:t>
      </w:r>
      <w:r w:rsidR="00DB1AB1">
        <w:t xml:space="preserve"> by Madoch Centre staff and time </w:t>
      </w:r>
      <w:r>
        <w:t>protected</w:t>
      </w:r>
      <w:r w:rsidR="002623AC">
        <w:t xml:space="preserve"> for training courses. Training will include sports qualifications but c</w:t>
      </w:r>
      <w:r w:rsidR="00F07F58">
        <w:t>ould also cover</w:t>
      </w:r>
      <w:r w:rsidR="002623AC">
        <w:t xml:space="preserve"> youth work, community work or faith-based courses.</w:t>
      </w:r>
    </w:p>
    <w:p w14:paraId="3AC650F5" w14:textId="77777777" w:rsidR="001E76D9" w:rsidRDefault="001E76D9" w:rsidP="002623AC"/>
    <w:p w14:paraId="12D5585D" w14:textId="58C8C2C9" w:rsidR="001E76D9" w:rsidRPr="00052AA5" w:rsidRDefault="001E76D9" w:rsidP="002623AC">
      <w:pPr>
        <w:rPr>
          <w:b/>
          <w:bCs/>
          <w:sz w:val="28"/>
          <w:szCs w:val="28"/>
        </w:rPr>
      </w:pPr>
      <w:r w:rsidRPr="00052AA5">
        <w:rPr>
          <w:b/>
          <w:bCs/>
          <w:sz w:val="28"/>
          <w:szCs w:val="28"/>
        </w:rPr>
        <w:t>Job Description</w:t>
      </w:r>
    </w:p>
    <w:p w14:paraId="0586BD66" w14:textId="77777777" w:rsidR="00051D2B" w:rsidRPr="00F26220" w:rsidRDefault="00051D2B" w:rsidP="00051D2B">
      <w:pPr>
        <w:rPr>
          <w:b/>
          <w:bCs/>
        </w:rPr>
      </w:pPr>
      <w:r w:rsidRPr="00F26220">
        <w:rPr>
          <w:b/>
          <w:bCs/>
        </w:rPr>
        <w:t>Responsibilities:</w:t>
      </w:r>
    </w:p>
    <w:p w14:paraId="592729E1" w14:textId="035A0D98" w:rsidR="008273E3" w:rsidRDefault="00051D2B" w:rsidP="008273E3">
      <w:pPr>
        <w:pStyle w:val="ListParagraph"/>
        <w:numPr>
          <w:ilvl w:val="0"/>
          <w:numId w:val="2"/>
        </w:numPr>
      </w:pPr>
      <w:r>
        <w:t xml:space="preserve">Developing youth </w:t>
      </w:r>
      <w:r w:rsidR="00B01B1F">
        <w:t>opportunities</w:t>
      </w:r>
      <w:r w:rsidR="001475AE">
        <w:t xml:space="preserve"> </w:t>
      </w:r>
      <w:r w:rsidR="008273E3">
        <w:t>in the local community</w:t>
      </w:r>
    </w:p>
    <w:p w14:paraId="7020D767" w14:textId="77777777" w:rsidR="00051D2B" w:rsidRDefault="00051D2B" w:rsidP="00051D2B">
      <w:pPr>
        <w:pStyle w:val="ListParagraph"/>
        <w:numPr>
          <w:ilvl w:val="0"/>
          <w:numId w:val="2"/>
        </w:numPr>
      </w:pPr>
      <w:r>
        <w:t>Developing children and youth sports sessions</w:t>
      </w:r>
    </w:p>
    <w:p w14:paraId="36F475F1" w14:textId="77777777" w:rsidR="00051D2B" w:rsidRDefault="00051D2B" w:rsidP="00051D2B">
      <w:pPr>
        <w:pStyle w:val="ListParagraph"/>
        <w:numPr>
          <w:ilvl w:val="0"/>
          <w:numId w:val="2"/>
        </w:numPr>
      </w:pPr>
      <w:r>
        <w:t>Assisting with adult sports sessions</w:t>
      </w:r>
    </w:p>
    <w:p w14:paraId="5B5D6B33" w14:textId="2EC1E4A8" w:rsidR="00051D2B" w:rsidRDefault="00051D2B" w:rsidP="00051D2B">
      <w:pPr>
        <w:pStyle w:val="ListParagraph"/>
        <w:numPr>
          <w:ilvl w:val="0"/>
          <w:numId w:val="2"/>
        </w:numPr>
      </w:pPr>
      <w:r>
        <w:t xml:space="preserve">Developing link between </w:t>
      </w:r>
      <w:r w:rsidR="001475AE">
        <w:t xml:space="preserve">young people at </w:t>
      </w:r>
      <w:r w:rsidR="005C70F7">
        <w:t>faith-based</w:t>
      </w:r>
      <w:r w:rsidR="001475AE">
        <w:t xml:space="preserve"> sessions</w:t>
      </w:r>
      <w:r>
        <w:t xml:space="preserve"> and </w:t>
      </w:r>
      <w:r w:rsidR="001475AE">
        <w:t xml:space="preserve">those attending </w:t>
      </w:r>
      <w:r w:rsidR="00716C3B">
        <w:t>community</w:t>
      </w:r>
      <w:r>
        <w:t xml:space="preserve"> children and youth</w:t>
      </w:r>
      <w:r w:rsidR="005C70F7">
        <w:t xml:space="preserve"> sessions</w:t>
      </w:r>
    </w:p>
    <w:p w14:paraId="18D02E23" w14:textId="55FE4C71" w:rsidR="00051D2B" w:rsidRDefault="00C63750" w:rsidP="00630126">
      <w:pPr>
        <w:pStyle w:val="ListParagraph"/>
        <w:numPr>
          <w:ilvl w:val="0"/>
          <w:numId w:val="2"/>
        </w:numPr>
      </w:pPr>
      <w:r>
        <w:lastRenderedPageBreak/>
        <w:t xml:space="preserve">Support </w:t>
      </w:r>
      <w:r w:rsidR="001475AE">
        <w:t>the</w:t>
      </w:r>
      <w:r w:rsidR="00051D2B">
        <w:t xml:space="preserve"> </w:t>
      </w:r>
      <w:r>
        <w:t>day to day</w:t>
      </w:r>
      <w:r w:rsidR="00051D2B">
        <w:t xml:space="preserve"> running of </w:t>
      </w:r>
      <w:r w:rsidR="001475AE">
        <w:t xml:space="preserve">the Madoch </w:t>
      </w:r>
      <w:r w:rsidR="00051D2B">
        <w:t>Centre</w:t>
      </w:r>
    </w:p>
    <w:p w14:paraId="12CA71C3" w14:textId="77777777" w:rsidR="00716C3B" w:rsidRPr="009B2B65" w:rsidRDefault="00716C3B" w:rsidP="00716C3B">
      <w:pPr>
        <w:pStyle w:val="ListParagraph"/>
      </w:pPr>
    </w:p>
    <w:p w14:paraId="2AD84954" w14:textId="17856C0F" w:rsidR="00630126" w:rsidRDefault="007D561C" w:rsidP="00630126">
      <w:pPr>
        <w:rPr>
          <w:b/>
          <w:bCs/>
        </w:rPr>
      </w:pPr>
      <w:r>
        <w:rPr>
          <w:b/>
          <w:bCs/>
        </w:rPr>
        <w:t>Tasks:</w:t>
      </w:r>
    </w:p>
    <w:p w14:paraId="028ED728" w14:textId="1455C11E" w:rsidR="00630126" w:rsidRDefault="00630126" w:rsidP="00630126">
      <w:pPr>
        <w:pStyle w:val="ListParagraph"/>
        <w:numPr>
          <w:ilvl w:val="0"/>
          <w:numId w:val="1"/>
        </w:numPr>
      </w:pPr>
      <w:r>
        <w:t>Train in Level 1 for a</w:t>
      </w:r>
      <w:r w:rsidR="009438D8">
        <w:t>t least</w:t>
      </w:r>
      <w:r>
        <w:t xml:space="preserve"> </w:t>
      </w:r>
      <w:r w:rsidR="002C5EF3">
        <w:t>one</w:t>
      </w:r>
      <w:r>
        <w:t xml:space="preserve"> sport</w:t>
      </w:r>
      <w:r w:rsidR="00CC6798">
        <w:t xml:space="preserve"> </w:t>
      </w:r>
    </w:p>
    <w:p w14:paraId="74BC923A" w14:textId="4F542F94" w:rsidR="00BA5B02" w:rsidRDefault="00BA5B02" w:rsidP="00C63750">
      <w:pPr>
        <w:pStyle w:val="ListParagraph"/>
        <w:numPr>
          <w:ilvl w:val="0"/>
          <w:numId w:val="1"/>
        </w:numPr>
      </w:pPr>
      <w:r>
        <w:t xml:space="preserve">Work towards </w:t>
      </w:r>
      <w:r w:rsidR="00C63750">
        <w:t>L</w:t>
      </w:r>
      <w:r>
        <w:t xml:space="preserve">evel 2 </w:t>
      </w:r>
      <w:r w:rsidR="00C63750">
        <w:t>in one sport (</w:t>
      </w:r>
      <w:r w:rsidR="00F87B54">
        <w:t xml:space="preserve">depending on </w:t>
      </w:r>
      <w:r w:rsidR="00C63750">
        <w:t xml:space="preserve">previous </w:t>
      </w:r>
      <w:r>
        <w:t>experience</w:t>
      </w:r>
      <w:r w:rsidR="00C63750">
        <w:t>)</w:t>
      </w:r>
      <w:r>
        <w:t xml:space="preserve"> </w:t>
      </w:r>
    </w:p>
    <w:p w14:paraId="482D75AF" w14:textId="4BF1A9E3" w:rsidR="00630126" w:rsidRDefault="00630126" w:rsidP="00630126">
      <w:pPr>
        <w:pStyle w:val="ListParagraph"/>
        <w:numPr>
          <w:ilvl w:val="0"/>
          <w:numId w:val="1"/>
        </w:numPr>
      </w:pPr>
      <w:r>
        <w:t>Gain Leader</w:t>
      </w:r>
      <w:r w:rsidR="00C63750">
        <w:t xml:space="preserve">, </w:t>
      </w:r>
      <w:r w:rsidR="007F3781">
        <w:t xml:space="preserve">or </w:t>
      </w:r>
      <w:r w:rsidR="00C63750">
        <w:t>A</w:t>
      </w:r>
      <w:r w:rsidR="007F3781">
        <w:t>ssistant</w:t>
      </w:r>
      <w:r>
        <w:t xml:space="preserve"> </w:t>
      </w:r>
      <w:r w:rsidR="00C63750">
        <w:t xml:space="preserve">Leader </w:t>
      </w:r>
      <w:r>
        <w:t xml:space="preserve">qualifications in </w:t>
      </w:r>
      <w:r w:rsidR="00C63750">
        <w:t>additional</w:t>
      </w:r>
      <w:r>
        <w:t xml:space="preserve"> sports</w:t>
      </w:r>
      <w:r w:rsidR="00623F61">
        <w:t xml:space="preserve"> or in youth work</w:t>
      </w:r>
    </w:p>
    <w:p w14:paraId="08458602" w14:textId="7DD09003" w:rsidR="00630126" w:rsidRDefault="00920C05" w:rsidP="00630126">
      <w:pPr>
        <w:pStyle w:val="ListParagraph"/>
        <w:numPr>
          <w:ilvl w:val="0"/>
          <w:numId w:val="1"/>
        </w:numPr>
      </w:pPr>
      <w:r>
        <w:t>Plan</w:t>
      </w:r>
      <w:r w:rsidR="003B3A42">
        <w:t>, assist</w:t>
      </w:r>
      <w:r w:rsidR="00E95969">
        <w:t>,</w:t>
      </w:r>
      <w:r>
        <w:t xml:space="preserve"> and deliver</w:t>
      </w:r>
      <w:r w:rsidR="00630126">
        <w:t xml:space="preserve"> after</w:t>
      </w:r>
      <w:r w:rsidR="00BB0498">
        <w:t>-</w:t>
      </w:r>
      <w:r w:rsidR="00630126">
        <w:t xml:space="preserve">school </w:t>
      </w:r>
      <w:r w:rsidR="00C63750">
        <w:t>and</w:t>
      </w:r>
      <w:r w:rsidR="00897702">
        <w:t xml:space="preserve"> holiday </w:t>
      </w:r>
      <w:r w:rsidR="009B2B65">
        <w:t xml:space="preserve">children’s </w:t>
      </w:r>
      <w:r w:rsidR="00630126">
        <w:t xml:space="preserve">classes </w:t>
      </w:r>
    </w:p>
    <w:p w14:paraId="2DA5FB2A" w14:textId="21E664D7" w:rsidR="00630126" w:rsidRDefault="003B4BBD" w:rsidP="00630126">
      <w:pPr>
        <w:pStyle w:val="ListParagraph"/>
        <w:numPr>
          <w:ilvl w:val="0"/>
          <w:numId w:val="1"/>
        </w:numPr>
      </w:pPr>
      <w:r>
        <w:t>Plan, assist and deliver</w:t>
      </w:r>
      <w:r w:rsidR="00630126">
        <w:t xml:space="preserve"> teen sports</w:t>
      </w:r>
      <w:r w:rsidR="009438D8">
        <w:t xml:space="preserve"> session</w:t>
      </w:r>
      <w:r w:rsidR="00E51B91">
        <w:t>,</w:t>
      </w:r>
      <w:r w:rsidR="00D55BDE">
        <w:t xml:space="preserve"> or youth club</w:t>
      </w:r>
      <w:r w:rsidR="00A51165">
        <w:t xml:space="preserve"> </w:t>
      </w:r>
    </w:p>
    <w:p w14:paraId="6F1C7894" w14:textId="1C73A9C9" w:rsidR="009438D8" w:rsidRDefault="009438D8" w:rsidP="00630126">
      <w:pPr>
        <w:pStyle w:val="ListParagraph"/>
        <w:numPr>
          <w:ilvl w:val="0"/>
          <w:numId w:val="1"/>
        </w:numPr>
      </w:pPr>
      <w:r>
        <w:t xml:space="preserve">Assist with social sports – work towards leading </w:t>
      </w:r>
      <w:r w:rsidR="009B2B65">
        <w:t>specific</w:t>
      </w:r>
      <w:r w:rsidR="00623F61">
        <w:t xml:space="preserve"> </w:t>
      </w:r>
      <w:r w:rsidR="000F5FA9">
        <w:t xml:space="preserve">sports </w:t>
      </w:r>
      <w:r>
        <w:t>sessio</w:t>
      </w:r>
      <w:r w:rsidR="00623F61">
        <w:t>ns</w:t>
      </w:r>
    </w:p>
    <w:p w14:paraId="30500FD6" w14:textId="45957DBE" w:rsidR="009438D8" w:rsidRDefault="009438D8" w:rsidP="00630126">
      <w:pPr>
        <w:pStyle w:val="ListParagraph"/>
        <w:numPr>
          <w:ilvl w:val="0"/>
          <w:numId w:val="1"/>
        </w:numPr>
      </w:pPr>
      <w:r>
        <w:t xml:space="preserve">Learn Centre open &amp; close routine </w:t>
      </w:r>
      <w:r w:rsidR="003B4BBD">
        <w:t>– support centre team in set up and/tidy up of activities</w:t>
      </w:r>
      <w:r w:rsidR="006C67D9">
        <w:t xml:space="preserve"> </w:t>
      </w:r>
    </w:p>
    <w:p w14:paraId="5539049A" w14:textId="2ABCFD8C" w:rsidR="009438D8" w:rsidRDefault="009438D8" w:rsidP="009438D8">
      <w:pPr>
        <w:pStyle w:val="ListParagraph"/>
        <w:numPr>
          <w:ilvl w:val="0"/>
          <w:numId w:val="1"/>
        </w:numPr>
      </w:pPr>
      <w:r>
        <w:t xml:space="preserve">Cover </w:t>
      </w:r>
      <w:r w:rsidR="003B4BBD">
        <w:t>some</w:t>
      </w:r>
      <w:r>
        <w:t xml:space="preserve"> weekend private hires</w:t>
      </w:r>
      <w:r w:rsidR="003B4BBD">
        <w:t xml:space="preserve"> and </w:t>
      </w:r>
      <w:r>
        <w:t xml:space="preserve">coordinate </w:t>
      </w:r>
      <w:r w:rsidR="003B4BBD">
        <w:t xml:space="preserve">rota of </w:t>
      </w:r>
      <w:r>
        <w:t>volunteers</w:t>
      </w:r>
      <w:r w:rsidR="000B7A7A">
        <w:t xml:space="preserve"> </w:t>
      </w:r>
    </w:p>
    <w:p w14:paraId="3594E18A" w14:textId="33AED9B2" w:rsidR="009438D8" w:rsidRDefault="009438D8" w:rsidP="00630126">
      <w:pPr>
        <w:pStyle w:val="ListParagraph"/>
        <w:numPr>
          <w:ilvl w:val="0"/>
          <w:numId w:val="1"/>
        </w:numPr>
      </w:pPr>
      <w:r>
        <w:t>Lead on</w:t>
      </w:r>
      <w:r w:rsidR="00D948CB">
        <w:t xml:space="preserve"> </w:t>
      </w:r>
      <w:r>
        <w:t>D</w:t>
      </w:r>
      <w:r w:rsidR="003B4BBD">
        <w:t>uke</w:t>
      </w:r>
      <w:r>
        <w:t xml:space="preserve"> of E</w:t>
      </w:r>
      <w:r w:rsidR="003B4BBD">
        <w:t>dinburgh</w:t>
      </w:r>
      <w:r>
        <w:t xml:space="preserve"> and Saltire volunteerin</w:t>
      </w:r>
      <w:r w:rsidR="0026005F">
        <w:t>g</w:t>
      </w:r>
      <w:r w:rsidR="0067629B">
        <w:t xml:space="preserve"> </w:t>
      </w:r>
      <w:r w:rsidR="000F5FA9">
        <w:t>schemes</w:t>
      </w:r>
    </w:p>
    <w:p w14:paraId="021564AF" w14:textId="14C46BF7" w:rsidR="009438D8" w:rsidRDefault="003B4BBD" w:rsidP="00630126">
      <w:pPr>
        <w:pStyle w:val="ListParagraph"/>
        <w:numPr>
          <w:ilvl w:val="0"/>
          <w:numId w:val="1"/>
        </w:numPr>
      </w:pPr>
      <w:r>
        <w:t>Promote</w:t>
      </w:r>
      <w:r w:rsidR="009438D8">
        <w:t xml:space="preserve"> opportunities for young leaders to gain qualifications </w:t>
      </w:r>
      <w:r w:rsidR="00E64166">
        <w:t>to</w:t>
      </w:r>
      <w:r w:rsidR="0022091E">
        <w:t xml:space="preserve"> enable them to</w:t>
      </w:r>
      <w:r w:rsidR="00E64166">
        <w:t xml:space="preserve"> </w:t>
      </w:r>
      <w:r w:rsidR="009438D8">
        <w:t xml:space="preserve">assist with </w:t>
      </w:r>
      <w:r w:rsidR="00FB6C25">
        <w:t xml:space="preserve">children’s </w:t>
      </w:r>
      <w:r w:rsidR="009438D8">
        <w:t>sports</w:t>
      </w:r>
      <w:r w:rsidR="0067629B">
        <w:t xml:space="preserve"> </w:t>
      </w:r>
      <w:r w:rsidR="00207BF7">
        <w:t>activities</w:t>
      </w:r>
    </w:p>
    <w:p w14:paraId="5F8FEED0" w14:textId="34F54068" w:rsidR="009438D8" w:rsidRPr="00AF5EC0" w:rsidRDefault="009438D8" w:rsidP="00AF5EC0">
      <w:pPr>
        <w:pStyle w:val="ListParagraph"/>
        <w:numPr>
          <w:ilvl w:val="0"/>
          <w:numId w:val="1"/>
        </w:numPr>
      </w:pPr>
      <w:r w:rsidRPr="00AF5EC0">
        <w:t xml:space="preserve">Work with church youth team to support </w:t>
      </w:r>
      <w:r w:rsidR="00AF5EC0" w:rsidRPr="00AF5EC0">
        <w:t>or lead on various activities – for example: more active learning for children and families, youth outreach – linking community and congregation, discipleship for older young people.</w:t>
      </w:r>
    </w:p>
    <w:p w14:paraId="592A7EC8" w14:textId="6867EAE4" w:rsidR="003B4BBD" w:rsidRDefault="007D561C" w:rsidP="00630126">
      <w:pPr>
        <w:pStyle w:val="ListParagraph"/>
        <w:numPr>
          <w:ilvl w:val="0"/>
          <w:numId w:val="1"/>
        </w:numPr>
      </w:pPr>
      <w:r>
        <w:t xml:space="preserve">Contribute </w:t>
      </w:r>
      <w:r w:rsidR="008862CA">
        <w:t xml:space="preserve">to collection of information for </w:t>
      </w:r>
      <w:r w:rsidR="003B4BBD">
        <w:t>f</w:t>
      </w:r>
      <w:r>
        <w:t>und</w:t>
      </w:r>
      <w:r w:rsidR="00AF5EC0">
        <w:t>ing</w:t>
      </w:r>
      <w:r w:rsidR="003B4BBD">
        <w:t xml:space="preserve"> reports</w:t>
      </w:r>
      <w:r w:rsidR="00D569BE">
        <w:t>.</w:t>
      </w:r>
      <w:r w:rsidR="003B4BBD">
        <w:t xml:space="preserve"> </w:t>
      </w:r>
    </w:p>
    <w:p w14:paraId="64407F7C" w14:textId="40C65648" w:rsidR="009438D8" w:rsidRDefault="003B4BBD" w:rsidP="00630126">
      <w:pPr>
        <w:pStyle w:val="ListParagraph"/>
        <w:numPr>
          <w:ilvl w:val="0"/>
          <w:numId w:val="1"/>
        </w:numPr>
      </w:pPr>
      <w:r>
        <w:t>Protected d</w:t>
      </w:r>
      <w:r w:rsidR="009438D8">
        <w:t xml:space="preserve">ay </w:t>
      </w:r>
      <w:r>
        <w:t>per</w:t>
      </w:r>
      <w:r w:rsidR="009438D8">
        <w:t xml:space="preserve"> week further study and learning – Christian faith</w:t>
      </w:r>
      <w:r w:rsidR="00035BB6">
        <w:t>,</w:t>
      </w:r>
      <w:r w:rsidR="009438D8">
        <w:t xml:space="preserve"> and sports and/or youth work qualifications</w:t>
      </w:r>
      <w:r w:rsidR="00356DBC">
        <w:t xml:space="preserve"> as agree</w:t>
      </w:r>
      <w:r w:rsidR="00EA2A88">
        <w:t>d in personal development plan</w:t>
      </w:r>
      <w:r w:rsidR="00D569BE">
        <w:t>.</w:t>
      </w:r>
      <w:r w:rsidR="00356DBC">
        <w:t xml:space="preserve"> </w:t>
      </w:r>
    </w:p>
    <w:p w14:paraId="4A3569E0" w14:textId="0A3C3EA9" w:rsidR="00B24AFF" w:rsidRDefault="00D569BE" w:rsidP="001F6940">
      <w:pPr>
        <w:pStyle w:val="ListParagraph"/>
        <w:numPr>
          <w:ilvl w:val="0"/>
          <w:numId w:val="1"/>
        </w:numPr>
      </w:pPr>
      <w:r>
        <w:t>Some weekend</w:t>
      </w:r>
      <w:r w:rsidR="004F2F22">
        <w:t xml:space="preserve"> </w:t>
      </w:r>
      <w:r w:rsidR="00827476">
        <w:t>working</w:t>
      </w:r>
      <w:r w:rsidR="005F454C">
        <w:t xml:space="preserve"> and shift work</w:t>
      </w:r>
      <w:r w:rsidR="00827476">
        <w:t xml:space="preserve"> required </w:t>
      </w:r>
      <w:r w:rsidR="005F454C">
        <w:t>– afternoons and evenings</w:t>
      </w:r>
      <w:r w:rsidR="004A0607">
        <w:t xml:space="preserve"> required during the week, </w:t>
      </w:r>
      <w:r w:rsidR="001F6940">
        <w:t xml:space="preserve">hours over the weekend </w:t>
      </w:r>
      <w:r w:rsidR="00155276">
        <w:t>(</w:t>
      </w:r>
      <w:r w:rsidR="001F6940">
        <w:t>one weekend in three</w:t>
      </w:r>
      <w:r w:rsidR="00155276">
        <w:t>)</w:t>
      </w:r>
      <w:r w:rsidR="001F6940">
        <w:t>.</w:t>
      </w:r>
    </w:p>
    <w:p w14:paraId="67D844B2" w14:textId="77777777" w:rsidR="00B24AFF" w:rsidRDefault="00B24AFF" w:rsidP="003B4BBD">
      <w:pPr>
        <w:pStyle w:val="ListParagraph"/>
      </w:pPr>
    </w:p>
    <w:p w14:paraId="7B36C22F" w14:textId="75D611F9" w:rsidR="0056244F" w:rsidRDefault="00D6127A" w:rsidP="00D3226A">
      <w:pPr>
        <w:rPr>
          <w:b/>
          <w:bCs/>
        </w:rPr>
      </w:pPr>
      <w:r w:rsidRPr="00D6127A">
        <w:rPr>
          <w:b/>
          <w:bCs/>
        </w:rPr>
        <w:t>Person Specification: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0"/>
        <w:gridCol w:w="1220"/>
        <w:gridCol w:w="1266"/>
      </w:tblGrid>
      <w:tr w:rsidR="003B4BBD" w14:paraId="379CD30E" w14:textId="77777777" w:rsidTr="008273E3">
        <w:tc>
          <w:tcPr>
            <w:tcW w:w="6530" w:type="dxa"/>
          </w:tcPr>
          <w:p w14:paraId="66B244D4" w14:textId="022E4E26" w:rsidR="003B4BBD" w:rsidRDefault="003B4BBD" w:rsidP="00D3226A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1220" w:type="dxa"/>
          </w:tcPr>
          <w:p w14:paraId="60076AAE" w14:textId="1CB1EF01" w:rsidR="003B4BBD" w:rsidRDefault="003B4BBD" w:rsidP="00D3226A">
            <w:pPr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266" w:type="dxa"/>
          </w:tcPr>
          <w:p w14:paraId="1794841C" w14:textId="31FBB3EC" w:rsidR="003B4BBD" w:rsidRDefault="003B4BBD" w:rsidP="00D3226A">
            <w:pPr>
              <w:rPr>
                <w:b/>
                <w:bCs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3B4BBD" w14:paraId="7369C0BF" w14:textId="77777777" w:rsidTr="008273E3">
        <w:tc>
          <w:tcPr>
            <w:tcW w:w="6530" w:type="dxa"/>
          </w:tcPr>
          <w:p w14:paraId="1659925C" w14:textId="5C06245F" w:rsidR="003B4BBD" w:rsidRPr="003B4BBD" w:rsidRDefault="003B4BBD" w:rsidP="00D3226A">
            <w:r>
              <w:t>Qualifications and/or experience in sport, youth or community work</w:t>
            </w:r>
          </w:p>
        </w:tc>
        <w:tc>
          <w:tcPr>
            <w:tcW w:w="1220" w:type="dxa"/>
          </w:tcPr>
          <w:p w14:paraId="055097D6" w14:textId="444CE227" w:rsidR="003B4BBD" w:rsidRDefault="00B3517C" w:rsidP="00D3226A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FC"/>
            </w:r>
          </w:p>
        </w:tc>
        <w:tc>
          <w:tcPr>
            <w:tcW w:w="1266" w:type="dxa"/>
          </w:tcPr>
          <w:p w14:paraId="7FDD99FF" w14:textId="77777777" w:rsidR="003B4BBD" w:rsidRDefault="003B4BBD" w:rsidP="00D3226A">
            <w:pPr>
              <w:rPr>
                <w:b/>
                <w:bCs/>
              </w:rPr>
            </w:pPr>
          </w:p>
        </w:tc>
      </w:tr>
      <w:tr w:rsidR="003B4BBD" w14:paraId="15AD71B6" w14:textId="77777777" w:rsidTr="008273E3">
        <w:tc>
          <w:tcPr>
            <w:tcW w:w="6530" w:type="dxa"/>
          </w:tcPr>
          <w:p w14:paraId="3B145BFE" w14:textId="233C5142" w:rsidR="003B4BBD" w:rsidRDefault="003B4BBD" w:rsidP="00D3226A">
            <w:pPr>
              <w:rPr>
                <w:b/>
                <w:bCs/>
              </w:rPr>
            </w:pPr>
            <w:r>
              <w:t>Educated to degree level</w:t>
            </w:r>
          </w:p>
        </w:tc>
        <w:tc>
          <w:tcPr>
            <w:tcW w:w="1220" w:type="dxa"/>
          </w:tcPr>
          <w:p w14:paraId="1719FBD0" w14:textId="77777777" w:rsidR="003B4BBD" w:rsidRDefault="003B4BBD" w:rsidP="00D3226A">
            <w:pPr>
              <w:rPr>
                <w:b/>
                <w:bCs/>
              </w:rPr>
            </w:pPr>
          </w:p>
        </w:tc>
        <w:tc>
          <w:tcPr>
            <w:tcW w:w="1266" w:type="dxa"/>
          </w:tcPr>
          <w:p w14:paraId="5ADE1A8D" w14:textId="548CB9A6" w:rsidR="003B4BBD" w:rsidRDefault="00B3517C" w:rsidP="00D3226A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FC"/>
            </w:r>
          </w:p>
        </w:tc>
      </w:tr>
      <w:tr w:rsidR="003B4BBD" w14:paraId="5EBFF1A3" w14:textId="77777777" w:rsidTr="008273E3">
        <w:tc>
          <w:tcPr>
            <w:tcW w:w="6530" w:type="dxa"/>
          </w:tcPr>
          <w:p w14:paraId="39F00878" w14:textId="4B8DD1A9" w:rsidR="003B4BBD" w:rsidRDefault="003B4BBD" w:rsidP="003B4BBD">
            <w:pPr>
              <w:rPr>
                <w:b/>
                <w:bCs/>
              </w:rPr>
            </w:pPr>
            <w:r>
              <w:t>First Aid qualification</w:t>
            </w:r>
            <w:r w:rsidR="00B3517C">
              <w:t xml:space="preserve"> (or </w:t>
            </w:r>
            <w:r w:rsidR="000C5C0B">
              <w:t>to be gained in first 3 months)</w:t>
            </w:r>
          </w:p>
        </w:tc>
        <w:tc>
          <w:tcPr>
            <w:tcW w:w="1220" w:type="dxa"/>
          </w:tcPr>
          <w:p w14:paraId="4881A3A8" w14:textId="26AD8CEE" w:rsidR="003B4BBD" w:rsidRDefault="00B3517C" w:rsidP="003B4BBD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FC"/>
            </w:r>
          </w:p>
        </w:tc>
        <w:tc>
          <w:tcPr>
            <w:tcW w:w="1266" w:type="dxa"/>
          </w:tcPr>
          <w:p w14:paraId="3070497C" w14:textId="11EC05F7" w:rsidR="003B4BBD" w:rsidRDefault="003B4BBD" w:rsidP="003B4BBD">
            <w:pPr>
              <w:rPr>
                <w:b/>
                <w:bCs/>
              </w:rPr>
            </w:pPr>
          </w:p>
        </w:tc>
      </w:tr>
      <w:tr w:rsidR="003B4BBD" w14:paraId="253182F4" w14:textId="77777777" w:rsidTr="008273E3">
        <w:tc>
          <w:tcPr>
            <w:tcW w:w="6530" w:type="dxa"/>
          </w:tcPr>
          <w:p w14:paraId="04A5E105" w14:textId="5B8289A1" w:rsidR="003B4BBD" w:rsidRPr="003B4BBD" w:rsidRDefault="003B4BBD" w:rsidP="003B4BBD">
            <w:r>
              <w:t>Driving Licence</w:t>
            </w:r>
          </w:p>
        </w:tc>
        <w:tc>
          <w:tcPr>
            <w:tcW w:w="1220" w:type="dxa"/>
          </w:tcPr>
          <w:p w14:paraId="6AB63862" w14:textId="77777777" w:rsidR="003B4BBD" w:rsidRDefault="003B4BBD" w:rsidP="003B4BBD">
            <w:pPr>
              <w:rPr>
                <w:b/>
                <w:bCs/>
              </w:rPr>
            </w:pPr>
          </w:p>
        </w:tc>
        <w:tc>
          <w:tcPr>
            <w:tcW w:w="1266" w:type="dxa"/>
          </w:tcPr>
          <w:p w14:paraId="6B9DF0F3" w14:textId="6118DD3B" w:rsidR="003B4BBD" w:rsidRDefault="00B3517C" w:rsidP="003B4BBD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FC"/>
            </w:r>
          </w:p>
        </w:tc>
      </w:tr>
      <w:tr w:rsidR="008273E3" w14:paraId="61493F3D" w14:textId="77777777" w:rsidTr="008273E3">
        <w:tc>
          <w:tcPr>
            <w:tcW w:w="6530" w:type="dxa"/>
          </w:tcPr>
          <w:p w14:paraId="63B5CB8B" w14:textId="224A48CE" w:rsidR="008273E3" w:rsidRDefault="008273E3" w:rsidP="003B4BBD">
            <w:r>
              <w:t>Membership of PVG scheme</w:t>
            </w:r>
          </w:p>
        </w:tc>
        <w:tc>
          <w:tcPr>
            <w:tcW w:w="1220" w:type="dxa"/>
          </w:tcPr>
          <w:p w14:paraId="504E877C" w14:textId="65125C29" w:rsidR="008273E3" w:rsidRDefault="00633D19" w:rsidP="003B4BBD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FC"/>
            </w:r>
          </w:p>
        </w:tc>
        <w:tc>
          <w:tcPr>
            <w:tcW w:w="1266" w:type="dxa"/>
          </w:tcPr>
          <w:p w14:paraId="6FB080C7" w14:textId="77777777" w:rsidR="008273E3" w:rsidRDefault="008273E3" w:rsidP="003B4BBD">
            <w:pPr>
              <w:rPr>
                <w:b/>
                <w:bCs/>
              </w:rPr>
            </w:pPr>
          </w:p>
        </w:tc>
      </w:tr>
      <w:tr w:rsidR="003B4BBD" w14:paraId="69DF1074" w14:textId="77777777" w:rsidTr="008273E3">
        <w:tc>
          <w:tcPr>
            <w:tcW w:w="6530" w:type="dxa"/>
          </w:tcPr>
          <w:p w14:paraId="77799B09" w14:textId="77777777" w:rsidR="003B4BBD" w:rsidRDefault="003B4BBD" w:rsidP="003B4BBD">
            <w:pPr>
              <w:rPr>
                <w:b/>
                <w:bCs/>
              </w:rPr>
            </w:pPr>
          </w:p>
        </w:tc>
        <w:tc>
          <w:tcPr>
            <w:tcW w:w="1220" w:type="dxa"/>
          </w:tcPr>
          <w:p w14:paraId="0F3DA4A7" w14:textId="77777777" w:rsidR="003B4BBD" w:rsidRDefault="003B4BBD" w:rsidP="003B4BBD">
            <w:pPr>
              <w:rPr>
                <w:b/>
                <w:bCs/>
              </w:rPr>
            </w:pPr>
          </w:p>
        </w:tc>
        <w:tc>
          <w:tcPr>
            <w:tcW w:w="1266" w:type="dxa"/>
          </w:tcPr>
          <w:p w14:paraId="4AE26239" w14:textId="77777777" w:rsidR="003B4BBD" w:rsidRDefault="003B4BBD" w:rsidP="003B4BBD">
            <w:pPr>
              <w:rPr>
                <w:b/>
                <w:bCs/>
              </w:rPr>
            </w:pPr>
          </w:p>
        </w:tc>
      </w:tr>
      <w:tr w:rsidR="003B4BBD" w14:paraId="2F758430" w14:textId="77777777" w:rsidTr="008273E3">
        <w:tc>
          <w:tcPr>
            <w:tcW w:w="6530" w:type="dxa"/>
          </w:tcPr>
          <w:p w14:paraId="2D8713A0" w14:textId="258B72E0" w:rsidR="003B4BBD" w:rsidRDefault="003B4BBD" w:rsidP="003B4BBD">
            <w:pPr>
              <w:rPr>
                <w:b/>
                <w:bCs/>
              </w:rPr>
            </w:pPr>
            <w:r>
              <w:rPr>
                <w:b/>
                <w:bCs/>
              </w:rPr>
              <w:t>Skills and Abilities</w:t>
            </w:r>
          </w:p>
        </w:tc>
        <w:tc>
          <w:tcPr>
            <w:tcW w:w="1220" w:type="dxa"/>
          </w:tcPr>
          <w:p w14:paraId="3208A0AA" w14:textId="77777777" w:rsidR="003B4BBD" w:rsidRDefault="003B4BBD" w:rsidP="003B4BBD">
            <w:pPr>
              <w:rPr>
                <w:b/>
                <w:bCs/>
              </w:rPr>
            </w:pPr>
          </w:p>
        </w:tc>
        <w:tc>
          <w:tcPr>
            <w:tcW w:w="1266" w:type="dxa"/>
          </w:tcPr>
          <w:p w14:paraId="100874CD" w14:textId="77777777" w:rsidR="003B4BBD" w:rsidRDefault="003B4BBD" w:rsidP="003B4BBD">
            <w:pPr>
              <w:rPr>
                <w:b/>
                <w:bCs/>
              </w:rPr>
            </w:pPr>
          </w:p>
        </w:tc>
      </w:tr>
      <w:tr w:rsidR="003B4BBD" w14:paraId="5B758427" w14:textId="77777777" w:rsidTr="008273E3">
        <w:tc>
          <w:tcPr>
            <w:tcW w:w="6530" w:type="dxa"/>
          </w:tcPr>
          <w:p w14:paraId="2F4D70A4" w14:textId="77777777" w:rsidR="003B4BBD" w:rsidRDefault="003B4BBD" w:rsidP="003B4BBD">
            <w:r>
              <w:t>Ability to work effectively as part of a team</w:t>
            </w:r>
          </w:p>
          <w:p w14:paraId="4A5CE341" w14:textId="6A10FCCF" w:rsidR="003B4BBD" w:rsidRPr="008273E3" w:rsidRDefault="003B4BBD" w:rsidP="003B4BBD">
            <w:r>
              <w:t>Planning, organising</w:t>
            </w:r>
            <w:r w:rsidR="008273E3">
              <w:t xml:space="preserve"> and</w:t>
            </w:r>
            <w:r>
              <w:t xml:space="preserve"> prioritising</w:t>
            </w:r>
            <w:r w:rsidR="008273E3">
              <w:t xml:space="preserve"> </w:t>
            </w:r>
            <w:r>
              <w:t>effectively</w:t>
            </w:r>
          </w:p>
        </w:tc>
        <w:tc>
          <w:tcPr>
            <w:tcW w:w="1220" w:type="dxa"/>
          </w:tcPr>
          <w:p w14:paraId="688708D5" w14:textId="1AB10D0C" w:rsidR="003B4BBD" w:rsidRDefault="000C5C0B" w:rsidP="003B4BBD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FC"/>
            </w:r>
          </w:p>
        </w:tc>
        <w:tc>
          <w:tcPr>
            <w:tcW w:w="1266" w:type="dxa"/>
          </w:tcPr>
          <w:p w14:paraId="1F6AB384" w14:textId="77777777" w:rsidR="003B4BBD" w:rsidRDefault="003B4BBD" w:rsidP="003B4BBD">
            <w:pPr>
              <w:rPr>
                <w:b/>
                <w:bCs/>
              </w:rPr>
            </w:pPr>
          </w:p>
        </w:tc>
      </w:tr>
      <w:tr w:rsidR="003B4BBD" w14:paraId="6029EC63" w14:textId="77777777" w:rsidTr="008273E3">
        <w:tc>
          <w:tcPr>
            <w:tcW w:w="6530" w:type="dxa"/>
          </w:tcPr>
          <w:p w14:paraId="1D758730" w14:textId="3F443871" w:rsidR="003B4BBD" w:rsidRPr="008273E3" w:rsidRDefault="008273E3" w:rsidP="003B4BBD">
            <w:pPr>
              <w:rPr>
                <w:color w:val="FF0000"/>
              </w:rPr>
            </w:pPr>
            <w:r>
              <w:t>Computer literate –</w:t>
            </w:r>
            <w:r w:rsidRPr="000C5C0B">
              <w:t xml:space="preserve">working knowledge of Microsoft packages including Outlook, Word, Excel </w:t>
            </w:r>
          </w:p>
        </w:tc>
        <w:tc>
          <w:tcPr>
            <w:tcW w:w="1220" w:type="dxa"/>
          </w:tcPr>
          <w:p w14:paraId="40CFFE73" w14:textId="37360AA3" w:rsidR="003B4BBD" w:rsidRDefault="000C5C0B" w:rsidP="003B4BBD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FC"/>
            </w:r>
          </w:p>
        </w:tc>
        <w:tc>
          <w:tcPr>
            <w:tcW w:w="1266" w:type="dxa"/>
          </w:tcPr>
          <w:p w14:paraId="06615C98" w14:textId="77777777" w:rsidR="003B4BBD" w:rsidRDefault="003B4BBD" w:rsidP="003B4BBD">
            <w:pPr>
              <w:rPr>
                <w:b/>
                <w:bCs/>
              </w:rPr>
            </w:pPr>
          </w:p>
        </w:tc>
      </w:tr>
      <w:tr w:rsidR="003B4BBD" w14:paraId="4F385E2A" w14:textId="77777777" w:rsidTr="008273E3">
        <w:tc>
          <w:tcPr>
            <w:tcW w:w="6530" w:type="dxa"/>
          </w:tcPr>
          <w:p w14:paraId="555B3410" w14:textId="4941E8E6" w:rsidR="003B4BBD" w:rsidRPr="008273E3" w:rsidRDefault="008273E3" w:rsidP="003B4BBD">
            <w:r>
              <w:lastRenderedPageBreak/>
              <w:t>Strong communication skills including written communication</w:t>
            </w:r>
          </w:p>
        </w:tc>
        <w:tc>
          <w:tcPr>
            <w:tcW w:w="1220" w:type="dxa"/>
          </w:tcPr>
          <w:p w14:paraId="26E91CAF" w14:textId="2F42E2E9" w:rsidR="003B4BBD" w:rsidRDefault="000C5C0B" w:rsidP="003B4BBD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FC"/>
            </w:r>
          </w:p>
        </w:tc>
        <w:tc>
          <w:tcPr>
            <w:tcW w:w="1266" w:type="dxa"/>
          </w:tcPr>
          <w:p w14:paraId="57FE3B5E" w14:textId="77777777" w:rsidR="003B4BBD" w:rsidRDefault="003B4BBD" w:rsidP="003B4BBD">
            <w:pPr>
              <w:rPr>
                <w:b/>
                <w:bCs/>
              </w:rPr>
            </w:pPr>
          </w:p>
        </w:tc>
      </w:tr>
      <w:tr w:rsidR="003B4BBD" w14:paraId="08B39D02" w14:textId="77777777" w:rsidTr="008273E3">
        <w:tc>
          <w:tcPr>
            <w:tcW w:w="6530" w:type="dxa"/>
          </w:tcPr>
          <w:p w14:paraId="48C86530" w14:textId="77777777" w:rsidR="003B4BBD" w:rsidRDefault="003B4BBD" w:rsidP="003B4BBD">
            <w:pPr>
              <w:rPr>
                <w:b/>
                <w:bCs/>
              </w:rPr>
            </w:pPr>
          </w:p>
        </w:tc>
        <w:tc>
          <w:tcPr>
            <w:tcW w:w="1220" w:type="dxa"/>
          </w:tcPr>
          <w:p w14:paraId="4ADED142" w14:textId="77777777" w:rsidR="003B4BBD" w:rsidRDefault="003B4BBD" w:rsidP="003B4BBD">
            <w:pPr>
              <w:rPr>
                <w:b/>
                <w:bCs/>
              </w:rPr>
            </w:pPr>
          </w:p>
        </w:tc>
        <w:tc>
          <w:tcPr>
            <w:tcW w:w="1266" w:type="dxa"/>
          </w:tcPr>
          <w:p w14:paraId="610E9D40" w14:textId="77777777" w:rsidR="003B4BBD" w:rsidRDefault="003B4BBD" w:rsidP="003B4BBD">
            <w:pPr>
              <w:rPr>
                <w:b/>
                <w:bCs/>
              </w:rPr>
            </w:pPr>
          </w:p>
        </w:tc>
      </w:tr>
      <w:tr w:rsidR="003B4BBD" w14:paraId="489581CB" w14:textId="77777777" w:rsidTr="008273E3">
        <w:tc>
          <w:tcPr>
            <w:tcW w:w="6530" w:type="dxa"/>
          </w:tcPr>
          <w:p w14:paraId="7825265F" w14:textId="2556B9E6" w:rsidR="003B4BBD" w:rsidRDefault="008273E3" w:rsidP="003B4BBD">
            <w:pPr>
              <w:rPr>
                <w:b/>
                <w:bCs/>
              </w:rPr>
            </w:pPr>
            <w:r>
              <w:rPr>
                <w:b/>
                <w:bCs/>
              </w:rPr>
              <w:t>Personal Attributes</w:t>
            </w:r>
          </w:p>
        </w:tc>
        <w:tc>
          <w:tcPr>
            <w:tcW w:w="1220" w:type="dxa"/>
          </w:tcPr>
          <w:p w14:paraId="443DF489" w14:textId="77777777" w:rsidR="003B4BBD" w:rsidRDefault="003B4BBD" w:rsidP="003B4BBD">
            <w:pPr>
              <w:rPr>
                <w:b/>
                <w:bCs/>
              </w:rPr>
            </w:pPr>
          </w:p>
        </w:tc>
        <w:tc>
          <w:tcPr>
            <w:tcW w:w="1266" w:type="dxa"/>
          </w:tcPr>
          <w:p w14:paraId="17DB0683" w14:textId="77777777" w:rsidR="003B4BBD" w:rsidRDefault="003B4BBD" w:rsidP="003B4BBD">
            <w:pPr>
              <w:rPr>
                <w:b/>
                <w:bCs/>
              </w:rPr>
            </w:pPr>
          </w:p>
        </w:tc>
      </w:tr>
      <w:tr w:rsidR="003B4BBD" w14:paraId="56542F5C" w14:textId="77777777" w:rsidTr="008273E3">
        <w:tc>
          <w:tcPr>
            <w:tcW w:w="6530" w:type="dxa"/>
          </w:tcPr>
          <w:p w14:paraId="1C11D94F" w14:textId="622905F5" w:rsidR="003B4BBD" w:rsidRPr="008273E3" w:rsidRDefault="008273E3" w:rsidP="003B4BBD">
            <w:r>
              <w:t xml:space="preserve">Able to work on own initiative </w:t>
            </w:r>
          </w:p>
        </w:tc>
        <w:tc>
          <w:tcPr>
            <w:tcW w:w="1220" w:type="dxa"/>
          </w:tcPr>
          <w:p w14:paraId="73CA61D5" w14:textId="3407DA5D" w:rsidR="003B4BBD" w:rsidRDefault="000C5C0B" w:rsidP="003B4BBD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FC"/>
            </w:r>
          </w:p>
        </w:tc>
        <w:tc>
          <w:tcPr>
            <w:tcW w:w="1266" w:type="dxa"/>
          </w:tcPr>
          <w:p w14:paraId="36181E6E" w14:textId="77777777" w:rsidR="003B4BBD" w:rsidRDefault="003B4BBD" w:rsidP="003B4BBD">
            <w:pPr>
              <w:rPr>
                <w:b/>
                <w:bCs/>
              </w:rPr>
            </w:pPr>
          </w:p>
        </w:tc>
      </w:tr>
      <w:tr w:rsidR="003B4BBD" w14:paraId="06905E90" w14:textId="77777777" w:rsidTr="008273E3">
        <w:tc>
          <w:tcPr>
            <w:tcW w:w="6530" w:type="dxa"/>
          </w:tcPr>
          <w:p w14:paraId="4AFFD4C1" w14:textId="6066D148" w:rsidR="003B4BBD" w:rsidRPr="008273E3" w:rsidRDefault="008273E3" w:rsidP="003B4BBD">
            <w:r>
              <w:t>Approachable and helpful and able to relate to people of all ages and backgrounds</w:t>
            </w:r>
          </w:p>
        </w:tc>
        <w:tc>
          <w:tcPr>
            <w:tcW w:w="1220" w:type="dxa"/>
          </w:tcPr>
          <w:p w14:paraId="5391C515" w14:textId="2C50F3D5" w:rsidR="003B4BBD" w:rsidRDefault="000C5C0B" w:rsidP="003B4BBD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FC"/>
            </w:r>
          </w:p>
        </w:tc>
        <w:tc>
          <w:tcPr>
            <w:tcW w:w="1266" w:type="dxa"/>
          </w:tcPr>
          <w:p w14:paraId="1A428FB9" w14:textId="77777777" w:rsidR="003B4BBD" w:rsidRDefault="003B4BBD" w:rsidP="003B4BBD">
            <w:pPr>
              <w:rPr>
                <w:b/>
                <w:bCs/>
              </w:rPr>
            </w:pPr>
          </w:p>
        </w:tc>
      </w:tr>
      <w:tr w:rsidR="003B4BBD" w14:paraId="7A71E4DA" w14:textId="77777777" w:rsidTr="008273E3">
        <w:tc>
          <w:tcPr>
            <w:tcW w:w="6530" w:type="dxa"/>
          </w:tcPr>
          <w:p w14:paraId="64AAF6D9" w14:textId="0D5A6A50" w:rsidR="003B4BBD" w:rsidRPr="008273E3" w:rsidRDefault="008273E3" w:rsidP="003B4BBD">
            <w:r>
              <w:t>Non-judgemental and confident to encourage others</w:t>
            </w:r>
          </w:p>
        </w:tc>
        <w:tc>
          <w:tcPr>
            <w:tcW w:w="1220" w:type="dxa"/>
          </w:tcPr>
          <w:p w14:paraId="0DCCD613" w14:textId="38A7083F" w:rsidR="003B4BBD" w:rsidRDefault="000C5C0B" w:rsidP="003B4BBD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FC"/>
            </w:r>
          </w:p>
        </w:tc>
        <w:tc>
          <w:tcPr>
            <w:tcW w:w="1266" w:type="dxa"/>
          </w:tcPr>
          <w:p w14:paraId="063D5852" w14:textId="77777777" w:rsidR="003B4BBD" w:rsidRDefault="003B4BBD" w:rsidP="003B4BBD">
            <w:pPr>
              <w:rPr>
                <w:b/>
                <w:bCs/>
              </w:rPr>
            </w:pPr>
          </w:p>
        </w:tc>
      </w:tr>
      <w:tr w:rsidR="003B4BBD" w14:paraId="2E97741A" w14:textId="77777777" w:rsidTr="008273E3">
        <w:tc>
          <w:tcPr>
            <w:tcW w:w="6530" w:type="dxa"/>
          </w:tcPr>
          <w:p w14:paraId="5E3CF32A" w14:textId="507E5B4B" w:rsidR="003B4BBD" w:rsidRPr="008273E3" w:rsidRDefault="008273E3" w:rsidP="003B4BBD">
            <w:r>
              <w:t>Demonstrate flexibility to accommodate needs of others</w:t>
            </w:r>
          </w:p>
        </w:tc>
        <w:tc>
          <w:tcPr>
            <w:tcW w:w="1220" w:type="dxa"/>
          </w:tcPr>
          <w:p w14:paraId="6349728A" w14:textId="501BC581" w:rsidR="003B4BBD" w:rsidRDefault="00B6043D" w:rsidP="003B4BBD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FC"/>
            </w:r>
          </w:p>
        </w:tc>
        <w:tc>
          <w:tcPr>
            <w:tcW w:w="1266" w:type="dxa"/>
          </w:tcPr>
          <w:p w14:paraId="13BC01A3" w14:textId="77777777" w:rsidR="003B4BBD" w:rsidRDefault="003B4BBD" w:rsidP="003B4BBD">
            <w:pPr>
              <w:rPr>
                <w:b/>
                <w:bCs/>
              </w:rPr>
            </w:pPr>
          </w:p>
        </w:tc>
      </w:tr>
      <w:tr w:rsidR="003B4BBD" w14:paraId="0A57B3F7" w14:textId="77777777" w:rsidTr="008273E3">
        <w:tc>
          <w:tcPr>
            <w:tcW w:w="6530" w:type="dxa"/>
          </w:tcPr>
          <w:p w14:paraId="73C88AF8" w14:textId="60BFB305" w:rsidR="003B4BBD" w:rsidRPr="008273E3" w:rsidRDefault="008273E3" w:rsidP="003B4BBD">
            <w:r>
              <w:t>An active Christian faith</w:t>
            </w:r>
          </w:p>
        </w:tc>
        <w:tc>
          <w:tcPr>
            <w:tcW w:w="1220" w:type="dxa"/>
          </w:tcPr>
          <w:p w14:paraId="6F885223" w14:textId="5474D80E" w:rsidR="003B4BBD" w:rsidRDefault="00B6043D" w:rsidP="003B4BBD">
            <w:pPr>
              <w:rPr>
                <w:b/>
                <w:bCs/>
              </w:rPr>
            </w:pPr>
            <w:r>
              <w:rPr>
                <w:b/>
                <w:bCs/>
              </w:rPr>
              <w:sym w:font="Wingdings" w:char="F0FC"/>
            </w:r>
          </w:p>
        </w:tc>
        <w:tc>
          <w:tcPr>
            <w:tcW w:w="1266" w:type="dxa"/>
          </w:tcPr>
          <w:p w14:paraId="5BC40744" w14:textId="77777777" w:rsidR="003B4BBD" w:rsidRDefault="003B4BBD" w:rsidP="003B4BBD">
            <w:pPr>
              <w:rPr>
                <w:b/>
                <w:bCs/>
              </w:rPr>
            </w:pPr>
          </w:p>
        </w:tc>
      </w:tr>
    </w:tbl>
    <w:p w14:paraId="6963BFAB" w14:textId="77777777" w:rsidR="007D561C" w:rsidRDefault="007D561C" w:rsidP="00D3226A"/>
    <w:p w14:paraId="16DC6859" w14:textId="329DB599" w:rsidR="007D561C" w:rsidRPr="00AB1712" w:rsidRDefault="008862CA" w:rsidP="00D3226A">
      <w:pPr>
        <w:rPr>
          <w:i/>
          <w:iCs/>
        </w:rPr>
      </w:pPr>
      <w:r w:rsidRPr="00AB1712">
        <w:rPr>
          <w:i/>
          <w:iCs/>
        </w:rPr>
        <w:t xml:space="preserve">Funding is in place for </w:t>
      </w:r>
      <w:r w:rsidR="008221CB" w:rsidRPr="00AB1712">
        <w:rPr>
          <w:i/>
          <w:iCs/>
        </w:rPr>
        <w:t>3-year</w:t>
      </w:r>
      <w:r w:rsidRPr="00AB1712">
        <w:rPr>
          <w:i/>
          <w:iCs/>
        </w:rPr>
        <w:t xml:space="preserve"> project - the post will be </w:t>
      </w:r>
      <w:r w:rsidR="00762777">
        <w:rPr>
          <w:i/>
          <w:iCs/>
        </w:rPr>
        <w:t xml:space="preserve">on </w:t>
      </w:r>
      <w:r w:rsidRPr="00AB1712">
        <w:rPr>
          <w:i/>
          <w:iCs/>
        </w:rPr>
        <w:t xml:space="preserve">a </w:t>
      </w:r>
      <w:r w:rsidR="00AB1712" w:rsidRPr="00AB1712">
        <w:rPr>
          <w:i/>
          <w:iCs/>
        </w:rPr>
        <w:t xml:space="preserve">fixed contract </w:t>
      </w:r>
      <w:r w:rsidR="00762777">
        <w:rPr>
          <w:i/>
          <w:iCs/>
        </w:rPr>
        <w:t>for 3 years.</w:t>
      </w:r>
    </w:p>
    <w:p w14:paraId="048C679C" w14:textId="1C73BD32" w:rsidR="00C16AB5" w:rsidRDefault="00AB1712" w:rsidP="00D3226A">
      <w:r>
        <w:t>£2</w:t>
      </w:r>
      <w:r w:rsidR="00787399">
        <w:t>2</w:t>
      </w:r>
      <w:r w:rsidR="00762777">
        <w:t>,</w:t>
      </w:r>
      <w:r w:rsidR="007C236D">
        <w:t>932</w:t>
      </w:r>
      <w:r>
        <w:t xml:space="preserve"> per annum</w:t>
      </w:r>
      <w:r w:rsidR="00FE1FD0">
        <w:t xml:space="preserve"> to be reviewed annually </w:t>
      </w:r>
      <w:r w:rsidR="006D6B56">
        <w:t>with inflationary increases</w:t>
      </w:r>
      <w:r w:rsidR="007C236D">
        <w:t xml:space="preserve"> – plus training allowance</w:t>
      </w:r>
    </w:p>
    <w:p w14:paraId="29EF8871" w14:textId="77777777" w:rsidR="00782172" w:rsidRDefault="00782172" w:rsidP="00D3226A"/>
    <w:p w14:paraId="146DD7DF" w14:textId="094FA0CA" w:rsidR="00D3137C" w:rsidRDefault="00D10783" w:rsidP="00D3226A">
      <w:r>
        <w:t xml:space="preserve">Closing date:  </w:t>
      </w:r>
      <w:r w:rsidR="00D3137C">
        <w:t>30</w:t>
      </w:r>
      <w:r w:rsidR="00D3137C" w:rsidRPr="00D3137C">
        <w:rPr>
          <w:vertAlign w:val="superscript"/>
        </w:rPr>
        <w:t>th</w:t>
      </w:r>
      <w:r w:rsidR="00D3137C">
        <w:t xml:space="preserve"> May or when sufficient applications received.</w:t>
      </w:r>
    </w:p>
    <w:p w14:paraId="54A2F18E" w14:textId="1F0CEFA6" w:rsidR="00B07D84" w:rsidRDefault="00B07D84" w:rsidP="00D3226A">
      <w:r>
        <w:t xml:space="preserve">Email: </w:t>
      </w:r>
      <w:hyperlink r:id="rId5" w:history="1">
        <w:r w:rsidRPr="006457F6">
          <w:rPr>
            <w:rStyle w:val="Hyperlink"/>
          </w:rPr>
          <w:t>anthea@madochcentre.com</w:t>
        </w:r>
      </w:hyperlink>
      <w:r>
        <w:t xml:space="preserve"> for Job</w:t>
      </w:r>
      <w:r w:rsidR="000B3C94">
        <w:t xml:space="preserve"> description or for further information</w:t>
      </w:r>
    </w:p>
    <w:p w14:paraId="1B923EDE" w14:textId="7C05886D" w:rsidR="00782172" w:rsidRDefault="00782172" w:rsidP="00D3226A">
      <w:r>
        <w:t xml:space="preserve">Applications made by </w:t>
      </w:r>
      <w:r w:rsidR="005449F4">
        <w:t>letter</w:t>
      </w:r>
      <w:r w:rsidR="00D3137C">
        <w:t xml:space="preserve"> (info@madochcentre.com)</w:t>
      </w:r>
      <w:r w:rsidR="005449F4">
        <w:t xml:space="preserve"> </w:t>
      </w:r>
      <w:r w:rsidR="006D6B56">
        <w:t>with</w:t>
      </w:r>
      <w:r w:rsidR="005449F4">
        <w:t xml:space="preserve"> CV</w:t>
      </w:r>
      <w:r w:rsidR="006B142C">
        <w:t xml:space="preserve"> including the names of two referees who will be contacted once permission granted by preferred candidate.</w:t>
      </w:r>
    </w:p>
    <w:p w14:paraId="32E65C20" w14:textId="3EF14627" w:rsidR="00D43793" w:rsidRDefault="00D43793" w:rsidP="00D3226A">
      <w:r>
        <w:t>Interview</w:t>
      </w:r>
      <w:r w:rsidR="00746E12">
        <w:t xml:space="preserve">s week </w:t>
      </w:r>
      <w:r w:rsidR="007C236D">
        <w:t xml:space="preserve">by </w:t>
      </w:r>
      <w:r w:rsidR="000B3C94">
        <w:t>arrangement</w:t>
      </w:r>
    </w:p>
    <w:p w14:paraId="25A21F92" w14:textId="77777777" w:rsidR="0056244F" w:rsidRPr="00D6127A" w:rsidRDefault="0056244F" w:rsidP="00D3226A"/>
    <w:p w14:paraId="06B78693" w14:textId="77777777" w:rsidR="00D6127A" w:rsidRDefault="00D6127A" w:rsidP="00D3226A"/>
    <w:p w14:paraId="3A32EC4B" w14:textId="77777777" w:rsidR="00D3226A" w:rsidRPr="00D6127A" w:rsidRDefault="00D3226A" w:rsidP="00D3226A">
      <w:pPr>
        <w:rPr>
          <w:b/>
          <w:bCs/>
        </w:rPr>
      </w:pPr>
    </w:p>
    <w:p w14:paraId="5BC799C6" w14:textId="77777777" w:rsidR="00E41374" w:rsidRDefault="00E41374" w:rsidP="00E41374"/>
    <w:p w14:paraId="6B955DA4" w14:textId="77777777" w:rsidR="00E41374" w:rsidRDefault="00E41374" w:rsidP="00E41374"/>
    <w:p w14:paraId="79CB6183" w14:textId="77777777" w:rsidR="00F26220" w:rsidRDefault="00F26220" w:rsidP="00F26220"/>
    <w:p w14:paraId="49A6C272" w14:textId="38CF96E2" w:rsidR="00117911" w:rsidRPr="00630126" w:rsidRDefault="00117911" w:rsidP="007E35DC">
      <w:pPr>
        <w:pStyle w:val="ListParagraph"/>
      </w:pPr>
    </w:p>
    <w:sectPr w:rsidR="00117911" w:rsidRPr="00630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38A7"/>
    <w:multiLevelType w:val="hybridMultilevel"/>
    <w:tmpl w:val="4AA2B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8520E"/>
    <w:multiLevelType w:val="hybridMultilevel"/>
    <w:tmpl w:val="675EF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782337">
    <w:abstractNumId w:val="0"/>
  </w:num>
  <w:num w:numId="2" w16cid:durableId="168998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26"/>
    <w:rsid w:val="00007BDB"/>
    <w:rsid w:val="00017DC3"/>
    <w:rsid w:val="00035BB6"/>
    <w:rsid w:val="00037AFC"/>
    <w:rsid w:val="00051D2B"/>
    <w:rsid w:val="00052AA5"/>
    <w:rsid w:val="000877D7"/>
    <w:rsid w:val="00097CBB"/>
    <w:rsid w:val="000B3C94"/>
    <w:rsid w:val="000B7A7A"/>
    <w:rsid w:val="000C2EE5"/>
    <w:rsid w:val="000C4C64"/>
    <w:rsid w:val="000C5C0B"/>
    <w:rsid w:val="000F5FA9"/>
    <w:rsid w:val="00116B75"/>
    <w:rsid w:val="00117911"/>
    <w:rsid w:val="001475AE"/>
    <w:rsid w:val="00155276"/>
    <w:rsid w:val="00182FD9"/>
    <w:rsid w:val="001D2BB4"/>
    <w:rsid w:val="001E76D9"/>
    <w:rsid w:val="001F65DC"/>
    <w:rsid w:val="001F6940"/>
    <w:rsid w:val="00207BF7"/>
    <w:rsid w:val="0022091E"/>
    <w:rsid w:val="00220F07"/>
    <w:rsid w:val="002515A1"/>
    <w:rsid w:val="0026005F"/>
    <w:rsid w:val="002623AC"/>
    <w:rsid w:val="0026735A"/>
    <w:rsid w:val="00285571"/>
    <w:rsid w:val="00286608"/>
    <w:rsid w:val="002C36EE"/>
    <w:rsid w:val="002C5EF3"/>
    <w:rsid w:val="002D6554"/>
    <w:rsid w:val="002F5245"/>
    <w:rsid w:val="0030054F"/>
    <w:rsid w:val="00343586"/>
    <w:rsid w:val="00356DBC"/>
    <w:rsid w:val="00384695"/>
    <w:rsid w:val="003B15F6"/>
    <w:rsid w:val="003B2ACB"/>
    <w:rsid w:val="003B3A42"/>
    <w:rsid w:val="003B4BBD"/>
    <w:rsid w:val="003D1A61"/>
    <w:rsid w:val="003E32EE"/>
    <w:rsid w:val="003E6003"/>
    <w:rsid w:val="00406FD4"/>
    <w:rsid w:val="0042071C"/>
    <w:rsid w:val="00445BAA"/>
    <w:rsid w:val="004643E9"/>
    <w:rsid w:val="00470868"/>
    <w:rsid w:val="00490B06"/>
    <w:rsid w:val="004917CA"/>
    <w:rsid w:val="004A0607"/>
    <w:rsid w:val="004C5261"/>
    <w:rsid w:val="004D7075"/>
    <w:rsid w:val="004E5101"/>
    <w:rsid w:val="004F2F22"/>
    <w:rsid w:val="004F78C4"/>
    <w:rsid w:val="0050668C"/>
    <w:rsid w:val="005449F4"/>
    <w:rsid w:val="00556529"/>
    <w:rsid w:val="0056244F"/>
    <w:rsid w:val="00562502"/>
    <w:rsid w:val="005924F4"/>
    <w:rsid w:val="005A31C5"/>
    <w:rsid w:val="005C70F7"/>
    <w:rsid w:val="005E7EB1"/>
    <w:rsid w:val="005F454C"/>
    <w:rsid w:val="00601795"/>
    <w:rsid w:val="00623F61"/>
    <w:rsid w:val="00630126"/>
    <w:rsid w:val="00633D19"/>
    <w:rsid w:val="006412A9"/>
    <w:rsid w:val="00664D3D"/>
    <w:rsid w:val="00672C8E"/>
    <w:rsid w:val="0067629B"/>
    <w:rsid w:val="006912A4"/>
    <w:rsid w:val="006958BE"/>
    <w:rsid w:val="006A1665"/>
    <w:rsid w:val="006B142C"/>
    <w:rsid w:val="006B15C3"/>
    <w:rsid w:val="006C67D9"/>
    <w:rsid w:val="006D6B56"/>
    <w:rsid w:val="006E7290"/>
    <w:rsid w:val="00716C3B"/>
    <w:rsid w:val="00720B5D"/>
    <w:rsid w:val="00746E12"/>
    <w:rsid w:val="00762777"/>
    <w:rsid w:val="00765904"/>
    <w:rsid w:val="00782172"/>
    <w:rsid w:val="00787399"/>
    <w:rsid w:val="00794E71"/>
    <w:rsid w:val="007C236D"/>
    <w:rsid w:val="007C421F"/>
    <w:rsid w:val="007C60E1"/>
    <w:rsid w:val="007D561C"/>
    <w:rsid w:val="007E35DC"/>
    <w:rsid w:val="007F3781"/>
    <w:rsid w:val="007F629A"/>
    <w:rsid w:val="00813085"/>
    <w:rsid w:val="0082026B"/>
    <w:rsid w:val="008221CB"/>
    <w:rsid w:val="008273E3"/>
    <w:rsid w:val="00827476"/>
    <w:rsid w:val="00857ABC"/>
    <w:rsid w:val="00862AD4"/>
    <w:rsid w:val="008862CA"/>
    <w:rsid w:val="008931F9"/>
    <w:rsid w:val="00897702"/>
    <w:rsid w:val="00904E32"/>
    <w:rsid w:val="0091559C"/>
    <w:rsid w:val="00920C05"/>
    <w:rsid w:val="00922F49"/>
    <w:rsid w:val="0093128E"/>
    <w:rsid w:val="009438D8"/>
    <w:rsid w:val="00963A2C"/>
    <w:rsid w:val="00987DCE"/>
    <w:rsid w:val="009A1AFB"/>
    <w:rsid w:val="009B2B65"/>
    <w:rsid w:val="00A51165"/>
    <w:rsid w:val="00A65ECD"/>
    <w:rsid w:val="00AB1712"/>
    <w:rsid w:val="00AE1F36"/>
    <w:rsid w:val="00AE21F5"/>
    <w:rsid w:val="00AF43B3"/>
    <w:rsid w:val="00AF5EC0"/>
    <w:rsid w:val="00B01B1F"/>
    <w:rsid w:val="00B07D84"/>
    <w:rsid w:val="00B151F6"/>
    <w:rsid w:val="00B24AFF"/>
    <w:rsid w:val="00B26CF6"/>
    <w:rsid w:val="00B3517C"/>
    <w:rsid w:val="00B52F76"/>
    <w:rsid w:val="00B56D95"/>
    <w:rsid w:val="00B5781D"/>
    <w:rsid w:val="00B6043D"/>
    <w:rsid w:val="00B80AE5"/>
    <w:rsid w:val="00BA5B02"/>
    <w:rsid w:val="00BB0498"/>
    <w:rsid w:val="00C01E9F"/>
    <w:rsid w:val="00C16AB5"/>
    <w:rsid w:val="00C2413A"/>
    <w:rsid w:val="00C5340F"/>
    <w:rsid w:val="00C53664"/>
    <w:rsid w:val="00C63750"/>
    <w:rsid w:val="00C70383"/>
    <w:rsid w:val="00C72E6D"/>
    <w:rsid w:val="00C76044"/>
    <w:rsid w:val="00CA74C7"/>
    <w:rsid w:val="00CB1846"/>
    <w:rsid w:val="00CC6798"/>
    <w:rsid w:val="00CF279A"/>
    <w:rsid w:val="00D10783"/>
    <w:rsid w:val="00D26949"/>
    <w:rsid w:val="00D27BDB"/>
    <w:rsid w:val="00D3137C"/>
    <w:rsid w:val="00D3226A"/>
    <w:rsid w:val="00D36C42"/>
    <w:rsid w:val="00D379C5"/>
    <w:rsid w:val="00D43793"/>
    <w:rsid w:val="00D55BDE"/>
    <w:rsid w:val="00D569BE"/>
    <w:rsid w:val="00D6127A"/>
    <w:rsid w:val="00D91039"/>
    <w:rsid w:val="00D948CB"/>
    <w:rsid w:val="00DB1AB1"/>
    <w:rsid w:val="00E170B5"/>
    <w:rsid w:val="00E3721B"/>
    <w:rsid w:val="00E41374"/>
    <w:rsid w:val="00E51B91"/>
    <w:rsid w:val="00E64166"/>
    <w:rsid w:val="00E802E0"/>
    <w:rsid w:val="00E95969"/>
    <w:rsid w:val="00EA2A88"/>
    <w:rsid w:val="00EE388D"/>
    <w:rsid w:val="00F07F58"/>
    <w:rsid w:val="00F26220"/>
    <w:rsid w:val="00F345E6"/>
    <w:rsid w:val="00F54D11"/>
    <w:rsid w:val="00F87B54"/>
    <w:rsid w:val="00FB6C25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EC360"/>
  <w15:chartTrackingRefBased/>
  <w15:docId w15:val="{3727E047-B07C-4502-BC27-7B740CB8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1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1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1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1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1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1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1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1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1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1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1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1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1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1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1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1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1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1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1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1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1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1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1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1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1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1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01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D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hea@madochcent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Anthea Bircham</dc:creator>
  <cp:keywords/>
  <dc:description/>
  <cp:lastModifiedBy>Anthea Bircham</cp:lastModifiedBy>
  <cp:revision>46</cp:revision>
  <cp:lastPrinted>2024-06-05T10:31:00Z</cp:lastPrinted>
  <dcterms:created xsi:type="dcterms:W3CDTF">2024-06-18T15:57:00Z</dcterms:created>
  <dcterms:modified xsi:type="dcterms:W3CDTF">2025-04-14T14:21:00Z</dcterms:modified>
</cp:coreProperties>
</file>