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D590" w14:textId="77777777" w:rsidR="004B263A" w:rsidRDefault="004B263A" w:rsidP="006D2D81">
      <w:pPr>
        <w:pStyle w:val="Title"/>
        <w:jc w:val="left"/>
        <w:rPr>
          <w:rFonts w:ascii="Calibri Light" w:hAnsi="Calibri Light" w:cs="Calibri Light"/>
          <w:b/>
          <w:bCs/>
          <w:sz w:val="48"/>
          <w:szCs w:val="22"/>
        </w:rPr>
      </w:pPr>
      <w:r>
        <w:rPr>
          <w:rFonts w:ascii="Calibri Light" w:hAnsi="Calibri Light" w:cs="Calibri Light"/>
          <w:b/>
          <w:bCs/>
          <w:noProof/>
          <w:sz w:val="48"/>
          <w:szCs w:val="22"/>
        </w:rPr>
        <w:drawing>
          <wp:anchor distT="0" distB="0" distL="114300" distR="114300" simplePos="0" relativeHeight="251658240" behindDoc="1" locked="0" layoutInCell="1" allowOverlap="1" wp14:anchorId="02102E6C" wp14:editId="515EEFAC">
            <wp:simplePos x="0" y="0"/>
            <wp:positionH relativeFrom="column">
              <wp:posOffset>2487799</wp:posOffset>
            </wp:positionH>
            <wp:positionV relativeFrom="paragraph">
              <wp:posOffset>-145065</wp:posOffset>
            </wp:positionV>
            <wp:extent cx="1135117" cy="11351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17" cy="113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D354A" w14:textId="77777777" w:rsidR="004B263A" w:rsidRDefault="004B263A" w:rsidP="006D2D81">
      <w:pPr>
        <w:pStyle w:val="Title"/>
        <w:jc w:val="left"/>
        <w:rPr>
          <w:rFonts w:ascii="Calibri Light" w:hAnsi="Calibri Light" w:cs="Calibri Light"/>
          <w:b/>
          <w:bCs/>
          <w:sz w:val="40"/>
          <w:szCs w:val="20"/>
        </w:rPr>
      </w:pPr>
    </w:p>
    <w:p w14:paraId="7EC14A1D" w14:textId="77777777" w:rsidR="004B263A" w:rsidRDefault="004B263A" w:rsidP="004B263A">
      <w:pPr>
        <w:pStyle w:val="Heading2"/>
        <w:rPr>
          <w:rStyle w:val="Strong"/>
          <w:rFonts w:cs="Calibri Light"/>
          <w:color w:val="auto"/>
          <w:sz w:val="28"/>
          <w:szCs w:val="28"/>
        </w:rPr>
      </w:pPr>
    </w:p>
    <w:p w14:paraId="46022A22" w14:textId="77777777" w:rsidR="00604301" w:rsidRDefault="00604301" w:rsidP="004B263A">
      <w:pPr>
        <w:pStyle w:val="Heading2"/>
        <w:jc w:val="center"/>
        <w:rPr>
          <w:rStyle w:val="Strong"/>
          <w:rFonts w:cs="Calibri Light"/>
          <w:color w:val="auto"/>
          <w:sz w:val="28"/>
          <w:szCs w:val="28"/>
        </w:rPr>
      </w:pPr>
    </w:p>
    <w:p w14:paraId="16A10477" w14:textId="510849C0" w:rsidR="004B263A" w:rsidRPr="006D2D81" w:rsidRDefault="004B263A" w:rsidP="004B263A">
      <w:pPr>
        <w:pStyle w:val="Heading2"/>
        <w:jc w:val="center"/>
        <w:rPr>
          <w:rStyle w:val="Strong"/>
          <w:rFonts w:cs="Calibri Light"/>
          <w:color w:val="auto"/>
          <w:sz w:val="28"/>
          <w:szCs w:val="28"/>
        </w:rPr>
      </w:pPr>
      <w:r w:rsidRPr="006D2D81">
        <w:rPr>
          <w:rStyle w:val="Strong"/>
          <w:rFonts w:cs="Calibri Light"/>
          <w:color w:val="auto"/>
          <w:sz w:val="28"/>
          <w:szCs w:val="28"/>
        </w:rPr>
        <w:t xml:space="preserve">St Andrew’s Church, Buckland </w:t>
      </w:r>
      <w:proofErr w:type="spellStart"/>
      <w:r w:rsidRPr="006D2D81">
        <w:rPr>
          <w:rStyle w:val="Strong"/>
          <w:rFonts w:cs="Calibri Light"/>
          <w:color w:val="auto"/>
          <w:sz w:val="28"/>
          <w:szCs w:val="28"/>
        </w:rPr>
        <w:t>Monachorum</w:t>
      </w:r>
      <w:proofErr w:type="spellEnd"/>
      <w:r w:rsidRPr="006D2D81">
        <w:rPr>
          <w:rStyle w:val="Strong"/>
          <w:rFonts w:cs="Calibri Light"/>
          <w:color w:val="auto"/>
          <w:sz w:val="28"/>
          <w:szCs w:val="28"/>
        </w:rPr>
        <w:t xml:space="preserve"> w/ the Church of The Holy Spirit, Milton Combe: </w:t>
      </w:r>
      <w:r>
        <w:rPr>
          <w:rStyle w:val="Strong"/>
          <w:rFonts w:cs="Calibri Light"/>
          <w:color w:val="auto"/>
          <w:sz w:val="28"/>
          <w:szCs w:val="28"/>
        </w:rPr>
        <w:t xml:space="preserve">Youth and Children’s Worker </w:t>
      </w:r>
      <w:r w:rsidRPr="006D2D81">
        <w:rPr>
          <w:rStyle w:val="Strong"/>
          <w:rFonts w:cs="Calibri Light"/>
          <w:color w:val="auto"/>
          <w:sz w:val="28"/>
          <w:szCs w:val="28"/>
        </w:rPr>
        <w:t>(</w:t>
      </w:r>
      <w:r>
        <w:rPr>
          <w:rStyle w:val="Strong"/>
          <w:rFonts w:cs="Calibri Light"/>
          <w:color w:val="auto"/>
          <w:sz w:val="28"/>
          <w:szCs w:val="28"/>
        </w:rPr>
        <w:t>full</w:t>
      </w:r>
      <w:r w:rsidRPr="006D2D81">
        <w:rPr>
          <w:rStyle w:val="Strong"/>
          <w:rFonts w:cs="Calibri Light"/>
          <w:color w:val="auto"/>
          <w:sz w:val="28"/>
          <w:szCs w:val="28"/>
        </w:rPr>
        <w:t>-time)</w:t>
      </w:r>
    </w:p>
    <w:p w14:paraId="6DE7134A" w14:textId="77777777" w:rsidR="004B263A" w:rsidRDefault="004B263A" w:rsidP="006D2D81">
      <w:pPr>
        <w:pStyle w:val="Title"/>
        <w:jc w:val="left"/>
        <w:rPr>
          <w:rFonts w:ascii="Calibri Light" w:hAnsi="Calibri Light" w:cs="Calibri Light"/>
          <w:b/>
          <w:bCs/>
          <w:sz w:val="40"/>
          <w:szCs w:val="20"/>
        </w:rPr>
      </w:pPr>
    </w:p>
    <w:p w14:paraId="3D6F0C6F" w14:textId="1270011B" w:rsidR="006D2D81" w:rsidRPr="004B263A" w:rsidRDefault="006D2D81" w:rsidP="006D2D81">
      <w:pPr>
        <w:pStyle w:val="Title"/>
        <w:jc w:val="left"/>
        <w:rPr>
          <w:rFonts w:ascii="Calibri Light" w:hAnsi="Calibri Light" w:cs="Calibri Light"/>
          <w:b/>
          <w:bCs/>
          <w:sz w:val="40"/>
          <w:szCs w:val="20"/>
        </w:rPr>
      </w:pPr>
      <w:r w:rsidRPr="004B263A">
        <w:rPr>
          <w:rFonts w:ascii="Calibri Light" w:hAnsi="Calibri Light" w:cs="Calibri Light"/>
          <w:b/>
          <w:bCs/>
          <w:sz w:val="40"/>
          <w:szCs w:val="20"/>
        </w:rPr>
        <w:t>JOB DESCRIPTION</w:t>
      </w:r>
    </w:p>
    <w:p w14:paraId="683CCF78" w14:textId="77777777" w:rsidR="004A0CB5" w:rsidRPr="004B263A" w:rsidRDefault="004A0CB5" w:rsidP="006D2D81">
      <w:pPr>
        <w:pStyle w:val="Heading2"/>
        <w:rPr>
          <w:rStyle w:val="Strong"/>
          <w:rFonts w:cs="Calibri Light"/>
          <w:color w:val="auto"/>
          <w:sz w:val="20"/>
          <w:szCs w:val="20"/>
        </w:rPr>
      </w:pPr>
    </w:p>
    <w:p w14:paraId="3A9F4C89" w14:textId="77777777" w:rsidR="007B6549" w:rsidRPr="004B263A" w:rsidRDefault="007B6549">
      <w:pPr>
        <w:rPr>
          <w:rFonts w:ascii="Calibri" w:hAnsi="Calibri" w:cs="Calibri"/>
          <w:sz w:val="20"/>
          <w:szCs w:val="20"/>
        </w:rPr>
      </w:pPr>
    </w:p>
    <w:p w14:paraId="42EB04A2" w14:textId="60273806" w:rsidR="006D2D81" w:rsidRPr="004B263A" w:rsidRDefault="004B263A" w:rsidP="004B263A">
      <w:pPr>
        <w:pStyle w:val="Title"/>
        <w:ind w:left="2160" w:hanging="2160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Type of Post</w:t>
      </w:r>
      <w:r w:rsidR="006D2D81" w:rsidRPr="007B6549"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 w:rsidR="007B6549" w:rsidRPr="007B6549">
        <w:rPr>
          <w:rFonts w:ascii="Calibri" w:hAnsi="Calibri" w:cs="Calibri"/>
          <w:sz w:val="22"/>
          <w:szCs w:val="22"/>
        </w:rPr>
        <w:t>The</w:t>
      </w:r>
      <w:proofErr w:type="gramEnd"/>
      <w:r w:rsidR="007B6549" w:rsidRPr="007B6549">
        <w:rPr>
          <w:rFonts w:ascii="Calibri" w:hAnsi="Calibri" w:cs="Calibri"/>
          <w:sz w:val="22"/>
          <w:szCs w:val="22"/>
        </w:rPr>
        <w:t xml:space="preserve"> </w:t>
      </w:r>
      <w:r w:rsidR="006D2D81" w:rsidRPr="007B6549">
        <w:rPr>
          <w:rFonts w:ascii="Calibri" w:hAnsi="Calibri" w:cs="Calibri"/>
          <w:sz w:val="22"/>
          <w:szCs w:val="22"/>
        </w:rPr>
        <w:t>Vicar</w:t>
      </w:r>
      <w:r w:rsidR="007B6549" w:rsidRPr="007B6549">
        <w:rPr>
          <w:rFonts w:ascii="Calibri" w:hAnsi="Calibri" w:cs="Calibri"/>
          <w:sz w:val="22"/>
          <w:szCs w:val="22"/>
        </w:rPr>
        <w:t xml:space="preserve"> and Parochial Church Council of St. Andrew’s Church,</w:t>
      </w:r>
      <w:r w:rsidR="006D2D81" w:rsidRPr="007B6549">
        <w:rPr>
          <w:rFonts w:ascii="Calibri" w:hAnsi="Calibri" w:cs="Calibri"/>
          <w:sz w:val="22"/>
          <w:szCs w:val="22"/>
        </w:rPr>
        <w:t xml:space="preserve"> with the Church of The Holy Spirit Milton Combe,</w:t>
      </w:r>
      <w:r w:rsidR="007B6549" w:rsidRPr="007B6549">
        <w:rPr>
          <w:rFonts w:ascii="Calibri" w:hAnsi="Calibri" w:cs="Calibri"/>
          <w:sz w:val="22"/>
          <w:szCs w:val="22"/>
        </w:rPr>
        <w:t xml:space="preserve"> are looking to appoint a youth </w:t>
      </w:r>
      <w:r w:rsidR="006D2D81" w:rsidRPr="007B6549">
        <w:rPr>
          <w:rFonts w:ascii="Calibri" w:hAnsi="Calibri" w:cs="Calibri"/>
          <w:sz w:val="22"/>
          <w:szCs w:val="22"/>
        </w:rPr>
        <w:t xml:space="preserve">and children’s </w:t>
      </w:r>
      <w:r w:rsidR="007B6549" w:rsidRPr="007B6549">
        <w:rPr>
          <w:rFonts w:ascii="Calibri" w:hAnsi="Calibri" w:cs="Calibri"/>
          <w:sz w:val="22"/>
          <w:szCs w:val="22"/>
        </w:rPr>
        <w:t>worker</w:t>
      </w:r>
      <w:r w:rsidR="004A0CB5">
        <w:rPr>
          <w:rFonts w:ascii="Calibri" w:hAnsi="Calibri" w:cs="Calibri"/>
          <w:sz w:val="22"/>
          <w:szCs w:val="22"/>
        </w:rPr>
        <w:t xml:space="preserve">. </w:t>
      </w:r>
      <w:r w:rsidR="006D2D81" w:rsidRPr="006D2D81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post holder will be</w:t>
      </w:r>
      <w:r w:rsidR="006D2D81" w:rsidRPr="006D2D81">
        <w:rPr>
          <w:rFonts w:ascii="Calibri" w:hAnsi="Calibri" w:cs="Calibri"/>
          <w:sz w:val="22"/>
          <w:szCs w:val="22"/>
        </w:rPr>
        <w:t xml:space="preserve"> a full</w:t>
      </w:r>
      <w:r w:rsidR="006D2D81">
        <w:rPr>
          <w:rFonts w:ascii="Calibri" w:hAnsi="Calibri" w:cs="Calibri"/>
          <w:sz w:val="22"/>
          <w:szCs w:val="22"/>
        </w:rPr>
        <w:t xml:space="preserve"> </w:t>
      </w:r>
      <w:r w:rsidR="006D2D81" w:rsidRPr="006D2D81">
        <w:rPr>
          <w:rFonts w:ascii="Calibri" w:hAnsi="Calibri" w:cs="Calibri"/>
          <w:sz w:val="22"/>
          <w:szCs w:val="22"/>
        </w:rPr>
        <w:t>member of the staff team at St. Andrew’s and the Church of The Holy Spirit, employed</w:t>
      </w:r>
      <w:r w:rsidR="006D2D81">
        <w:rPr>
          <w:rFonts w:ascii="Calibri" w:hAnsi="Calibri" w:cs="Calibri"/>
          <w:sz w:val="22"/>
          <w:szCs w:val="22"/>
        </w:rPr>
        <w:t xml:space="preserve"> full-time</w:t>
      </w:r>
      <w:r w:rsidR="006D2D81" w:rsidRPr="006D2D81">
        <w:rPr>
          <w:rFonts w:ascii="Calibri" w:hAnsi="Calibri" w:cs="Calibri"/>
          <w:sz w:val="22"/>
          <w:szCs w:val="22"/>
        </w:rPr>
        <w:t xml:space="preserve"> by the PCC</w:t>
      </w:r>
      <w:r w:rsidR="006D2D81">
        <w:rPr>
          <w:rFonts w:ascii="Calibri" w:hAnsi="Calibri" w:cs="Calibri"/>
          <w:sz w:val="22"/>
          <w:szCs w:val="22"/>
        </w:rPr>
        <w:t xml:space="preserve"> (subject to a </w:t>
      </w:r>
      <w:proofErr w:type="gramStart"/>
      <w:r w:rsidR="006D2D81">
        <w:rPr>
          <w:rFonts w:ascii="Calibri" w:hAnsi="Calibri" w:cs="Calibri"/>
          <w:sz w:val="22"/>
          <w:szCs w:val="22"/>
        </w:rPr>
        <w:t>six month</w:t>
      </w:r>
      <w:proofErr w:type="gramEnd"/>
      <w:r w:rsidR="006D2D81">
        <w:rPr>
          <w:rFonts w:ascii="Calibri" w:hAnsi="Calibri" w:cs="Calibri"/>
          <w:sz w:val="22"/>
          <w:szCs w:val="22"/>
        </w:rPr>
        <w:t xml:space="preserve"> probationary period)</w:t>
      </w:r>
      <w:r w:rsidR="006D2D81" w:rsidRPr="006D2D81">
        <w:rPr>
          <w:rFonts w:ascii="Calibri" w:hAnsi="Calibri" w:cs="Calibri"/>
          <w:sz w:val="22"/>
          <w:szCs w:val="22"/>
        </w:rPr>
        <w:t xml:space="preserve">. </w:t>
      </w:r>
    </w:p>
    <w:p w14:paraId="4D1D82A2" w14:textId="77777777" w:rsidR="006D2D81" w:rsidRPr="007B6549" w:rsidRDefault="006D2D81" w:rsidP="006D2D81">
      <w:pPr>
        <w:pStyle w:val="Title"/>
        <w:ind w:left="1440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00295B25" w14:textId="77777777" w:rsidR="007B6549" w:rsidRPr="006D2D81" w:rsidRDefault="007B6549" w:rsidP="003A647E">
      <w:pPr>
        <w:pStyle w:val="Title"/>
        <w:ind w:left="2160"/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We are looking for someone who will develop our youth </w:t>
      </w:r>
      <w:r w:rsidR="006D2D81" w:rsidRPr="007B6549">
        <w:rPr>
          <w:rFonts w:ascii="Calibri" w:hAnsi="Calibri" w:cs="Calibri"/>
          <w:sz w:val="22"/>
          <w:szCs w:val="22"/>
        </w:rPr>
        <w:t xml:space="preserve">and children’s </w:t>
      </w:r>
      <w:r w:rsidRPr="007B6549">
        <w:rPr>
          <w:rFonts w:ascii="Calibri" w:hAnsi="Calibri" w:cs="Calibri"/>
          <w:sz w:val="22"/>
          <w:szCs w:val="22"/>
        </w:rPr>
        <w:t xml:space="preserve">work by teaching the Bible to our young people as well as </w:t>
      </w:r>
      <w:r w:rsidR="006D2D81" w:rsidRPr="007B6549">
        <w:rPr>
          <w:rFonts w:ascii="Calibri" w:hAnsi="Calibri" w:cs="Calibri"/>
          <w:sz w:val="22"/>
          <w:szCs w:val="22"/>
        </w:rPr>
        <w:t>building strong and appropriate  relationships with them; encouraging and managing the leadership teams; identifying and training up new leaders</w:t>
      </w:r>
      <w:r w:rsidRPr="007B6549">
        <w:rPr>
          <w:rFonts w:ascii="Calibri" w:hAnsi="Calibri" w:cs="Calibri"/>
          <w:sz w:val="22"/>
          <w:szCs w:val="22"/>
        </w:rPr>
        <w:t xml:space="preserve">; enjoy playing a full part in our church life; </w:t>
      </w:r>
      <w:r w:rsidR="006D2D81" w:rsidRPr="007B6549">
        <w:rPr>
          <w:rFonts w:ascii="Calibri" w:hAnsi="Calibri" w:cs="Calibri"/>
          <w:sz w:val="22"/>
          <w:szCs w:val="22"/>
        </w:rPr>
        <w:t xml:space="preserve">fully engaging with our local </w:t>
      </w:r>
      <w:proofErr w:type="spellStart"/>
      <w:r w:rsidR="006D2D81" w:rsidRPr="007B6549">
        <w:rPr>
          <w:rFonts w:ascii="Calibri" w:hAnsi="Calibri" w:cs="Calibri"/>
          <w:sz w:val="22"/>
          <w:szCs w:val="22"/>
        </w:rPr>
        <w:t>CofE</w:t>
      </w:r>
      <w:proofErr w:type="spellEnd"/>
      <w:r w:rsidR="006D2D81" w:rsidRPr="007B6549">
        <w:rPr>
          <w:rFonts w:ascii="Calibri" w:hAnsi="Calibri" w:cs="Calibri"/>
          <w:sz w:val="22"/>
          <w:szCs w:val="22"/>
        </w:rPr>
        <w:t xml:space="preserve"> primary school; </w:t>
      </w:r>
      <w:r w:rsidRPr="007B6549">
        <w:rPr>
          <w:rFonts w:ascii="Calibri" w:hAnsi="Calibri" w:cs="Calibri"/>
          <w:sz w:val="22"/>
          <w:szCs w:val="22"/>
        </w:rPr>
        <w:t>and who will look to develop new opportunities for mission among unchurched young people</w:t>
      </w:r>
      <w:r w:rsidR="00E30B07">
        <w:rPr>
          <w:rFonts w:ascii="Calibri" w:hAnsi="Calibri" w:cs="Calibri"/>
          <w:sz w:val="22"/>
          <w:szCs w:val="22"/>
        </w:rPr>
        <w:t xml:space="preserve"> in the villages</w:t>
      </w:r>
      <w:r w:rsidRPr="007B6549">
        <w:rPr>
          <w:rFonts w:ascii="Calibri" w:hAnsi="Calibri" w:cs="Calibri"/>
          <w:sz w:val="22"/>
          <w:szCs w:val="22"/>
        </w:rPr>
        <w:t xml:space="preserve">. </w:t>
      </w:r>
      <w:r w:rsidR="001047C3">
        <w:rPr>
          <w:rFonts w:ascii="Calibri" w:hAnsi="Calibri" w:cs="Calibri"/>
          <w:sz w:val="22"/>
          <w:szCs w:val="22"/>
        </w:rPr>
        <w:t>We will also be open to investigating further areas of study or training if appropriate.</w:t>
      </w:r>
    </w:p>
    <w:p w14:paraId="4D9A4932" w14:textId="77777777" w:rsidR="00A07245" w:rsidRPr="003A647E" w:rsidRDefault="006D2D81" w:rsidP="003A647E">
      <w:pPr>
        <w:pStyle w:val="NormalWeb"/>
        <w:ind w:left="2160" w:hanging="2160"/>
        <w:rPr>
          <w:rFonts w:ascii="Calibri" w:hAnsi="Calibri" w:cs="Calibri"/>
          <w:sz w:val="22"/>
          <w:szCs w:val="22"/>
        </w:rPr>
      </w:pPr>
      <w:r w:rsidRPr="00E30B07">
        <w:rPr>
          <w:rFonts w:ascii="Calibri" w:hAnsi="Calibri" w:cs="Calibri"/>
          <w:b/>
          <w:bCs/>
          <w:sz w:val="22"/>
          <w:szCs w:val="22"/>
        </w:rPr>
        <w:t>Hours of work</w:t>
      </w:r>
      <w:r w:rsidRPr="00E30B07">
        <w:rPr>
          <w:rFonts w:ascii="Calibri" w:hAnsi="Calibri" w:cs="Calibri"/>
          <w:sz w:val="22"/>
          <w:szCs w:val="22"/>
        </w:rPr>
        <w:tab/>
      </w:r>
      <w:r w:rsidR="007B6549" w:rsidRPr="003A647E">
        <w:rPr>
          <w:rFonts w:ascii="Calibri" w:hAnsi="Calibri" w:cs="Calibri"/>
          <w:sz w:val="22"/>
          <w:szCs w:val="22"/>
        </w:rPr>
        <w:t>This is a full-time appointment</w:t>
      </w:r>
      <w:r w:rsidR="003A647E" w:rsidRPr="003A647E">
        <w:rPr>
          <w:rFonts w:ascii="Calibri" w:hAnsi="Calibri" w:cs="Calibri"/>
          <w:sz w:val="22"/>
          <w:szCs w:val="22"/>
        </w:rPr>
        <w:t xml:space="preserve"> for an initial </w:t>
      </w:r>
      <w:proofErr w:type="gramStart"/>
      <w:r w:rsidR="003A647E" w:rsidRPr="003A647E">
        <w:rPr>
          <w:rFonts w:ascii="Calibri" w:hAnsi="Calibri" w:cs="Calibri"/>
          <w:sz w:val="22"/>
          <w:szCs w:val="22"/>
        </w:rPr>
        <w:t>3 year</w:t>
      </w:r>
      <w:proofErr w:type="gramEnd"/>
      <w:r w:rsidR="003A647E" w:rsidRPr="003A647E">
        <w:rPr>
          <w:rFonts w:ascii="Calibri" w:hAnsi="Calibri" w:cs="Calibri"/>
          <w:sz w:val="22"/>
          <w:szCs w:val="22"/>
        </w:rPr>
        <w:t xml:space="preserve"> period.</w:t>
      </w:r>
      <w:r w:rsidR="007B6549" w:rsidRPr="003A647E">
        <w:rPr>
          <w:rFonts w:ascii="Calibri" w:hAnsi="Calibri" w:cs="Calibri"/>
          <w:sz w:val="22"/>
          <w:szCs w:val="22"/>
        </w:rPr>
        <w:t xml:space="preserve"> </w:t>
      </w:r>
      <w:r w:rsidR="003A647E" w:rsidRPr="003A647E">
        <w:rPr>
          <w:rFonts w:ascii="Calibri" w:hAnsi="Calibri" w:cs="Calibri"/>
          <w:sz w:val="22"/>
          <w:szCs w:val="22"/>
        </w:rPr>
        <w:t xml:space="preserve">Working hours are 40 hours a week, to be worked flexibly as negotiated with the Vicar. </w:t>
      </w:r>
    </w:p>
    <w:p w14:paraId="32F6EA31" w14:textId="77777777" w:rsidR="00A07245" w:rsidRPr="00E30B07" w:rsidRDefault="00A07245" w:rsidP="00E30B07">
      <w:pPr>
        <w:pStyle w:val="NoSpacing"/>
        <w:ind w:left="2160" w:hanging="2160"/>
        <w:rPr>
          <w:rFonts w:ascii="Calibri" w:hAnsi="Calibri" w:cs="Calibri"/>
          <w:sz w:val="22"/>
          <w:szCs w:val="22"/>
        </w:rPr>
      </w:pPr>
      <w:r w:rsidRPr="00E30B07">
        <w:rPr>
          <w:rFonts w:ascii="Calibri" w:hAnsi="Calibri" w:cs="Calibri"/>
          <w:b/>
          <w:bCs/>
          <w:sz w:val="22"/>
          <w:szCs w:val="22"/>
        </w:rPr>
        <w:t>Time off</w:t>
      </w:r>
      <w:r w:rsidRPr="00E30B07">
        <w:rPr>
          <w:rFonts w:ascii="Calibri" w:hAnsi="Calibri" w:cs="Calibri"/>
          <w:b/>
          <w:bCs/>
          <w:sz w:val="22"/>
          <w:szCs w:val="22"/>
        </w:rPr>
        <w:tab/>
      </w:r>
      <w:r w:rsidR="00E30B07" w:rsidRPr="00E30B07">
        <w:rPr>
          <w:rFonts w:ascii="Calibri" w:hAnsi="Calibri" w:cs="Calibri"/>
          <w:sz w:val="22"/>
          <w:szCs w:val="22"/>
        </w:rPr>
        <w:t>T</w:t>
      </w:r>
      <w:r w:rsidR="004A0CB5" w:rsidRPr="00E30B07">
        <w:rPr>
          <w:rFonts w:ascii="Calibri" w:hAnsi="Calibri" w:cs="Calibri"/>
          <w:sz w:val="22"/>
          <w:szCs w:val="22"/>
        </w:rPr>
        <w:t>he expectation is</w:t>
      </w:r>
      <w:r w:rsidRPr="00E30B07">
        <w:rPr>
          <w:rFonts w:ascii="Calibri" w:hAnsi="Calibri" w:cs="Calibri"/>
          <w:sz w:val="22"/>
          <w:szCs w:val="22"/>
        </w:rPr>
        <w:t xml:space="preserve"> </w:t>
      </w:r>
      <w:r w:rsidR="004A0CB5" w:rsidRPr="00E30B07">
        <w:rPr>
          <w:rFonts w:ascii="Calibri" w:hAnsi="Calibri" w:cs="Calibri"/>
          <w:sz w:val="22"/>
          <w:szCs w:val="22"/>
        </w:rPr>
        <w:t xml:space="preserve">for </w:t>
      </w:r>
      <w:r w:rsidRPr="00E30B07">
        <w:rPr>
          <w:rFonts w:ascii="Calibri" w:hAnsi="Calibri" w:cs="Calibri"/>
          <w:sz w:val="22"/>
          <w:szCs w:val="22"/>
        </w:rPr>
        <w:t xml:space="preserve">an uninterrupted rest period of not less than 24 hours in each period of seven days, and once in each month </w:t>
      </w:r>
      <w:r w:rsidR="004A0CB5" w:rsidRPr="00E30B07">
        <w:rPr>
          <w:rFonts w:ascii="Calibri" w:hAnsi="Calibri" w:cs="Calibri"/>
          <w:sz w:val="22"/>
          <w:szCs w:val="22"/>
        </w:rPr>
        <w:t>an</w:t>
      </w:r>
      <w:r w:rsidRPr="00E30B07">
        <w:rPr>
          <w:rFonts w:ascii="Calibri" w:hAnsi="Calibri" w:cs="Calibri"/>
          <w:sz w:val="22"/>
          <w:szCs w:val="22"/>
        </w:rPr>
        <w:t xml:space="preserve"> extend</w:t>
      </w:r>
      <w:r w:rsidR="004A0CB5" w:rsidRPr="00E30B07">
        <w:rPr>
          <w:rFonts w:ascii="Calibri" w:hAnsi="Calibri" w:cs="Calibri"/>
          <w:sz w:val="22"/>
          <w:szCs w:val="22"/>
        </w:rPr>
        <w:t>ed</w:t>
      </w:r>
      <w:r w:rsidRPr="00E30B07">
        <w:rPr>
          <w:rFonts w:ascii="Calibri" w:hAnsi="Calibri" w:cs="Calibri"/>
          <w:sz w:val="22"/>
          <w:szCs w:val="22"/>
        </w:rPr>
        <w:t xml:space="preserve"> rest period </w:t>
      </w:r>
      <w:r w:rsidR="004A0CB5" w:rsidRPr="00E30B07">
        <w:rPr>
          <w:rFonts w:ascii="Calibri" w:hAnsi="Calibri" w:cs="Calibri"/>
          <w:sz w:val="22"/>
          <w:szCs w:val="22"/>
        </w:rPr>
        <w:t xml:space="preserve">up </w:t>
      </w:r>
      <w:r w:rsidRPr="00E30B07">
        <w:rPr>
          <w:rFonts w:ascii="Calibri" w:hAnsi="Calibri" w:cs="Calibri"/>
          <w:sz w:val="22"/>
          <w:szCs w:val="22"/>
        </w:rPr>
        <w:t>to 48 hours</w:t>
      </w:r>
      <w:r w:rsidR="004A0CB5" w:rsidRPr="00E30B07">
        <w:rPr>
          <w:rFonts w:ascii="Calibri" w:hAnsi="Calibri" w:cs="Calibri"/>
          <w:sz w:val="22"/>
          <w:szCs w:val="22"/>
        </w:rPr>
        <w:t xml:space="preserve"> (t</w:t>
      </w:r>
      <w:r w:rsidRPr="00E30B07">
        <w:rPr>
          <w:rFonts w:ascii="Calibri" w:hAnsi="Calibri" w:cs="Calibri"/>
          <w:sz w:val="22"/>
          <w:szCs w:val="22"/>
        </w:rPr>
        <w:t>he weekly rest period may not be taken on a Sunday, nor on Ash Wednesday, Good Friday, or any of the Principal Feasts of the Church of England</w:t>
      </w:r>
      <w:r w:rsidR="004A0CB5" w:rsidRPr="00E30B07">
        <w:rPr>
          <w:rFonts w:ascii="Calibri" w:hAnsi="Calibri" w:cs="Calibri"/>
          <w:sz w:val="22"/>
          <w:szCs w:val="22"/>
        </w:rPr>
        <w:t>).</w:t>
      </w:r>
      <w:r w:rsidR="00E30B07">
        <w:rPr>
          <w:rFonts w:ascii="Calibri" w:hAnsi="Calibri" w:cs="Calibri"/>
          <w:sz w:val="22"/>
          <w:szCs w:val="22"/>
        </w:rPr>
        <w:t xml:space="preserve"> </w:t>
      </w:r>
      <w:r w:rsidR="004A0CB5" w:rsidRPr="00E30B07">
        <w:rPr>
          <w:rFonts w:ascii="Calibri" w:hAnsi="Calibri" w:cs="Calibri"/>
          <w:sz w:val="22"/>
          <w:szCs w:val="22"/>
        </w:rPr>
        <w:t xml:space="preserve">Annual leave is to total no more than </w:t>
      </w:r>
      <w:r w:rsidR="003A647E">
        <w:rPr>
          <w:rFonts w:ascii="Calibri" w:hAnsi="Calibri" w:cs="Calibri"/>
          <w:sz w:val="22"/>
          <w:szCs w:val="22"/>
        </w:rPr>
        <w:t>5 weeks</w:t>
      </w:r>
      <w:r w:rsidRPr="004A0CB5">
        <w:rPr>
          <w:rFonts w:ascii="Calibri" w:hAnsi="Calibri" w:cs="Calibri"/>
          <w:sz w:val="22"/>
          <w:szCs w:val="22"/>
        </w:rPr>
        <w:t>, plus the usual Bank and Public Holidays</w:t>
      </w:r>
      <w:r w:rsidR="004A0CB5">
        <w:rPr>
          <w:rFonts w:ascii="Calibri" w:hAnsi="Calibri" w:cs="Calibri"/>
          <w:sz w:val="22"/>
          <w:szCs w:val="22"/>
        </w:rPr>
        <w:t xml:space="preserve"> (t</w:t>
      </w:r>
      <w:r w:rsidRPr="004A0CB5">
        <w:rPr>
          <w:rFonts w:ascii="Calibri" w:hAnsi="Calibri" w:cs="Calibri"/>
          <w:sz w:val="22"/>
          <w:szCs w:val="22"/>
        </w:rPr>
        <w:t>he days taken as Annual Leave may not include more than six Sundays</w:t>
      </w:r>
      <w:r w:rsidR="004A0CB5">
        <w:rPr>
          <w:rFonts w:ascii="Calibri" w:hAnsi="Calibri" w:cs="Calibri"/>
          <w:sz w:val="22"/>
          <w:szCs w:val="22"/>
        </w:rPr>
        <w:t>).</w:t>
      </w:r>
      <w:r w:rsidRPr="004A0CB5">
        <w:rPr>
          <w:rFonts w:ascii="Calibri" w:hAnsi="Calibri" w:cs="Calibri"/>
          <w:sz w:val="22"/>
          <w:szCs w:val="22"/>
        </w:rPr>
        <w:t xml:space="preserve"> </w:t>
      </w:r>
    </w:p>
    <w:p w14:paraId="458338A9" w14:textId="77777777" w:rsidR="006D2D81" w:rsidRPr="007B6549" w:rsidRDefault="006D2D81" w:rsidP="004A0CB5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6218396" w14:textId="77777777" w:rsidR="007B6549" w:rsidRDefault="006D2D81" w:rsidP="00E30B07">
      <w:pPr>
        <w:ind w:left="2160" w:hanging="2160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b/>
          <w:bCs/>
          <w:sz w:val="22"/>
          <w:szCs w:val="22"/>
        </w:rPr>
        <w:t>Pay</w:t>
      </w:r>
      <w:r w:rsidRPr="007B6549">
        <w:rPr>
          <w:rFonts w:ascii="Calibri" w:hAnsi="Calibri" w:cs="Calibri"/>
          <w:b/>
          <w:bCs/>
          <w:sz w:val="22"/>
          <w:szCs w:val="22"/>
        </w:rPr>
        <w:tab/>
      </w:r>
      <w:r w:rsidR="007B6549" w:rsidRPr="007B6549">
        <w:rPr>
          <w:rFonts w:ascii="Calibri" w:hAnsi="Calibri" w:cs="Calibri"/>
          <w:sz w:val="22"/>
          <w:szCs w:val="22"/>
        </w:rPr>
        <w:t xml:space="preserve">The church pays </w:t>
      </w:r>
      <w:r w:rsidR="007675D1">
        <w:rPr>
          <w:rFonts w:ascii="Calibri" w:hAnsi="Calibri" w:cs="Calibri"/>
          <w:sz w:val="22"/>
          <w:szCs w:val="22"/>
        </w:rPr>
        <w:t>a wage commensurate with experience</w:t>
      </w:r>
      <w:r w:rsidR="00A07245">
        <w:rPr>
          <w:rFonts w:ascii="Calibri" w:hAnsi="Calibri" w:cs="Calibri"/>
          <w:sz w:val="22"/>
          <w:szCs w:val="22"/>
        </w:rPr>
        <w:t xml:space="preserve"> (between £22,000-£25,000)</w:t>
      </w:r>
      <w:r w:rsidR="007675D1">
        <w:rPr>
          <w:rFonts w:ascii="Calibri" w:hAnsi="Calibri" w:cs="Calibri"/>
          <w:sz w:val="22"/>
          <w:szCs w:val="22"/>
        </w:rPr>
        <w:t>,</w:t>
      </w:r>
      <w:r w:rsidR="007B6549" w:rsidRPr="007B6549">
        <w:rPr>
          <w:rFonts w:ascii="Calibri" w:hAnsi="Calibri" w:cs="Calibri"/>
          <w:sz w:val="22"/>
          <w:szCs w:val="22"/>
        </w:rPr>
        <w:t xml:space="preserve"> full working expenses, as well as for attendance at an annual conference. </w:t>
      </w:r>
    </w:p>
    <w:p w14:paraId="5EC1E350" w14:textId="77777777" w:rsidR="00E30B07" w:rsidRDefault="00E30B07" w:rsidP="007675D1">
      <w:pPr>
        <w:ind w:left="1440" w:hanging="1440"/>
      </w:pPr>
    </w:p>
    <w:p w14:paraId="4F3A5B63" w14:textId="77777777" w:rsidR="00E30B07" w:rsidRPr="00E30B07" w:rsidRDefault="00E30B07" w:rsidP="00E30B07">
      <w:pPr>
        <w:ind w:left="2160" w:hanging="2160"/>
        <w:rPr>
          <w:rFonts w:ascii="Calibri" w:hAnsi="Calibri" w:cs="Calibri"/>
          <w:sz w:val="22"/>
          <w:szCs w:val="22"/>
        </w:rPr>
      </w:pPr>
      <w:r w:rsidRPr="00E30B07">
        <w:rPr>
          <w:rFonts w:ascii="Calibri" w:hAnsi="Calibri" w:cs="Calibri"/>
          <w:b/>
          <w:bCs/>
          <w:sz w:val="22"/>
          <w:szCs w:val="22"/>
        </w:rPr>
        <w:t>Accommodation</w:t>
      </w:r>
      <w:r w:rsidRPr="00E30B07">
        <w:rPr>
          <w:rFonts w:ascii="Calibri" w:hAnsi="Calibri" w:cs="Calibri"/>
          <w:b/>
          <w:bCs/>
          <w:sz w:val="22"/>
          <w:szCs w:val="22"/>
        </w:rPr>
        <w:tab/>
      </w:r>
      <w:r w:rsidRPr="00E30B07">
        <w:rPr>
          <w:rFonts w:ascii="Calibri" w:hAnsi="Calibri" w:cs="Calibri"/>
          <w:sz w:val="22"/>
          <w:szCs w:val="22"/>
        </w:rPr>
        <w:t>The job does not come with accommodation. It is hoped that the successful candidate will live locally and every effort will be made to help find suitable housing.</w:t>
      </w:r>
    </w:p>
    <w:p w14:paraId="0CD0D151" w14:textId="77777777" w:rsidR="007B6549" w:rsidRPr="00E30B07" w:rsidRDefault="007B6549">
      <w:pPr>
        <w:pStyle w:val="Title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41FAB691" w14:textId="77777777" w:rsidR="007B6549" w:rsidRPr="007B6549" w:rsidRDefault="006D2D81" w:rsidP="00E30B07">
      <w:pPr>
        <w:pStyle w:val="Title"/>
        <w:ind w:left="2160" w:hanging="2160"/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b/>
          <w:bCs/>
          <w:sz w:val="22"/>
          <w:szCs w:val="22"/>
        </w:rPr>
        <w:t>Responsible to</w:t>
      </w:r>
      <w:r w:rsidRPr="007B6549"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 w:rsidR="007B6549" w:rsidRPr="007B6549">
        <w:rPr>
          <w:rFonts w:ascii="Calibri" w:hAnsi="Calibri" w:cs="Calibri"/>
          <w:sz w:val="22"/>
          <w:szCs w:val="22"/>
        </w:rPr>
        <w:t>The</w:t>
      </w:r>
      <w:proofErr w:type="gramEnd"/>
      <w:r w:rsidR="007B6549" w:rsidRPr="007B6549">
        <w:rPr>
          <w:rFonts w:ascii="Calibri" w:hAnsi="Calibri" w:cs="Calibri"/>
          <w:sz w:val="22"/>
          <w:szCs w:val="22"/>
        </w:rPr>
        <w:t xml:space="preserve"> youth </w:t>
      </w:r>
      <w:r w:rsidR="00A07245">
        <w:rPr>
          <w:rFonts w:ascii="Calibri" w:hAnsi="Calibri" w:cs="Calibri"/>
          <w:sz w:val="22"/>
          <w:szCs w:val="22"/>
        </w:rPr>
        <w:t xml:space="preserve">and children’s </w:t>
      </w:r>
      <w:r w:rsidR="007B6549" w:rsidRPr="007B6549">
        <w:rPr>
          <w:rFonts w:ascii="Calibri" w:hAnsi="Calibri" w:cs="Calibri"/>
          <w:sz w:val="22"/>
          <w:szCs w:val="22"/>
        </w:rPr>
        <w:t xml:space="preserve">worker is </w:t>
      </w:r>
      <w:r w:rsidRPr="007B6549">
        <w:rPr>
          <w:rFonts w:ascii="Calibri" w:hAnsi="Calibri" w:cs="Calibri"/>
          <w:sz w:val="22"/>
          <w:szCs w:val="22"/>
        </w:rPr>
        <w:t xml:space="preserve">responsible to the Vicar, or in their absence the Assistant Minister, Churchwardens or their nominee. </w:t>
      </w:r>
    </w:p>
    <w:p w14:paraId="4A3A9D9C" w14:textId="77777777" w:rsidR="007B6549" w:rsidRDefault="007B6549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23113E50" w14:textId="23708043" w:rsidR="004A0CB5" w:rsidRDefault="004A0CB5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2DF55F4F" w14:textId="395632CA" w:rsidR="004B263A" w:rsidRDefault="004B263A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3AE74819" w14:textId="55C5C351" w:rsidR="004B263A" w:rsidRDefault="004B263A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1EE2EB45" w14:textId="02687EAD" w:rsidR="004B263A" w:rsidRDefault="004B263A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59EE5CD8" w14:textId="77777777" w:rsidR="004B263A" w:rsidRPr="007B6549" w:rsidRDefault="004B263A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67904C0A" w14:textId="77777777" w:rsidR="007B6549" w:rsidRPr="004B263A" w:rsidRDefault="007B6549" w:rsidP="004A0CB5">
      <w:pPr>
        <w:pStyle w:val="Title"/>
        <w:jc w:val="left"/>
        <w:rPr>
          <w:rFonts w:ascii="Calibri" w:hAnsi="Calibri" w:cs="Calibri"/>
          <w:b/>
          <w:bCs/>
          <w:sz w:val="40"/>
        </w:rPr>
      </w:pPr>
      <w:r w:rsidRPr="004B263A">
        <w:rPr>
          <w:rFonts w:ascii="Calibri" w:hAnsi="Calibri" w:cs="Calibri"/>
          <w:b/>
          <w:bCs/>
          <w:sz w:val="40"/>
        </w:rPr>
        <w:lastRenderedPageBreak/>
        <w:t>SPECIFIC RESPONSIBILITIES</w:t>
      </w:r>
    </w:p>
    <w:p w14:paraId="25C218B1" w14:textId="77777777" w:rsidR="004A0CB5" w:rsidRPr="004B263A" w:rsidRDefault="004A0CB5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2239F7D9" w14:textId="77777777" w:rsidR="007B6549" w:rsidRPr="004B263A" w:rsidRDefault="007B6549">
      <w:pPr>
        <w:pStyle w:val="Title"/>
        <w:jc w:val="left"/>
        <w:rPr>
          <w:rFonts w:ascii="Calibri" w:hAnsi="Calibri" w:cs="Calibri"/>
          <w:sz w:val="32"/>
          <w:szCs w:val="22"/>
        </w:rPr>
      </w:pPr>
      <w:r w:rsidRPr="004B263A">
        <w:rPr>
          <w:rFonts w:ascii="Calibri" w:hAnsi="Calibri" w:cs="Calibri"/>
          <w:sz w:val="32"/>
          <w:szCs w:val="22"/>
        </w:rPr>
        <w:t>CHURCH-BASED YOUTH WORK</w:t>
      </w:r>
    </w:p>
    <w:p w14:paraId="24E6067E" w14:textId="77777777" w:rsidR="007B6549" w:rsidRPr="007B6549" w:rsidRDefault="007B6549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2793CE44" w14:textId="77777777" w:rsidR="007B6549" w:rsidRPr="007B6549" w:rsidRDefault="00114566">
      <w:pPr>
        <w:pStyle w:val="Title"/>
        <w:jc w:val="left"/>
        <w:rPr>
          <w:rFonts w:ascii="Calibri" w:hAnsi="Calibri" w:cs="Calibri"/>
          <w:b/>
          <w:sz w:val="22"/>
          <w:szCs w:val="22"/>
        </w:rPr>
      </w:pPr>
      <w:r w:rsidRPr="007B6549">
        <w:rPr>
          <w:rFonts w:ascii="Calibri" w:hAnsi="Calibri" w:cs="Calibri"/>
          <w:b/>
          <w:sz w:val="22"/>
          <w:szCs w:val="22"/>
        </w:rPr>
        <w:t>Youth Group (Youth Emmaus)</w:t>
      </w:r>
    </w:p>
    <w:p w14:paraId="6C5CCCE9" w14:textId="2473323F" w:rsidR="007B6549" w:rsidRPr="007B6549" w:rsidRDefault="007B654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Responsibility for the overall </w:t>
      </w:r>
      <w:r w:rsidR="00E30B07">
        <w:rPr>
          <w:rFonts w:ascii="Calibri" w:hAnsi="Calibri" w:cs="Calibri"/>
          <w:sz w:val="22"/>
          <w:szCs w:val="22"/>
        </w:rPr>
        <w:t xml:space="preserve">planning and delivery of </w:t>
      </w:r>
      <w:r w:rsidRPr="007B6549">
        <w:rPr>
          <w:rFonts w:ascii="Calibri" w:hAnsi="Calibri" w:cs="Calibri"/>
          <w:sz w:val="22"/>
          <w:szCs w:val="22"/>
        </w:rPr>
        <w:t>Bibl</w:t>
      </w:r>
      <w:r w:rsidR="00114566" w:rsidRPr="007B6549">
        <w:rPr>
          <w:rFonts w:ascii="Calibri" w:hAnsi="Calibri" w:cs="Calibri"/>
          <w:sz w:val="22"/>
          <w:szCs w:val="22"/>
        </w:rPr>
        <w:t>e</w:t>
      </w:r>
      <w:r w:rsidRPr="007B6549">
        <w:rPr>
          <w:rFonts w:ascii="Calibri" w:hAnsi="Calibri" w:cs="Calibri"/>
          <w:sz w:val="22"/>
          <w:szCs w:val="22"/>
        </w:rPr>
        <w:t xml:space="preserve"> teaching and pastoral care of young people, including developing one-to-one work, </w:t>
      </w:r>
      <w:r w:rsidR="00604301">
        <w:rPr>
          <w:rFonts w:ascii="Calibri" w:hAnsi="Calibri" w:cs="Calibri"/>
          <w:sz w:val="22"/>
          <w:szCs w:val="22"/>
        </w:rPr>
        <w:t>and other ongoing discipleship strategies.</w:t>
      </w:r>
    </w:p>
    <w:p w14:paraId="3F2DE80D" w14:textId="77777777" w:rsidR="007B6549" w:rsidRPr="007B6549" w:rsidRDefault="007B654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Organising the youth group programme, including </w:t>
      </w:r>
      <w:r w:rsidR="007056AE">
        <w:rPr>
          <w:rFonts w:ascii="Calibri" w:hAnsi="Calibri" w:cs="Calibri"/>
          <w:sz w:val="22"/>
          <w:szCs w:val="22"/>
        </w:rPr>
        <w:t>oversight of youth sessions at the annual Church Parish Camp, investigating possibility of a youth</w:t>
      </w:r>
      <w:r w:rsidRPr="007B6549">
        <w:rPr>
          <w:rFonts w:ascii="Calibri" w:hAnsi="Calibri" w:cs="Calibri"/>
          <w:sz w:val="22"/>
          <w:szCs w:val="22"/>
        </w:rPr>
        <w:t xml:space="preserve"> weekend away and</w:t>
      </w:r>
      <w:r w:rsidR="00114566" w:rsidRPr="007B6549">
        <w:rPr>
          <w:rFonts w:ascii="Calibri" w:hAnsi="Calibri" w:cs="Calibri"/>
          <w:sz w:val="22"/>
          <w:szCs w:val="22"/>
        </w:rPr>
        <w:t xml:space="preserve"> </w:t>
      </w:r>
      <w:r w:rsidRPr="007B6549">
        <w:rPr>
          <w:rFonts w:ascii="Calibri" w:hAnsi="Calibri" w:cs="Calibri"/>
          <w:sz w:val="22"/>
          <w:szCs w:val="22"/>
        </w:rPr>
        <w:t xml:space="preserve">involvement in summer </w:t>
      </w:r>
      <w:r w:rsidR="00114566" w:rsidRPr="007B6549">
        <w:rPr>
          <w:rFonts w:ascii="Calibri" w:hAnsi="Calibri" w:cs="Calibri"/>
          <w:sz w:val="22"/>
          <w:szCs w:val="22"/>
        </w:rPr>
        <w:t xml:space="preserve">Pathfinder and </w:t>
      </w:r>
      <w:r w:rsidRPr="007B6549">
        <w:rPr>
          <w:rFonts w:ascii="Calibri" w:hAnsi="Calibri" w:cs="Calibri"/>
          <w:sz w:val="22"/>
          <w:szCs w:val="22"/>
        </w:rPr>
        <w:t xml:space="preserve">CYFA ventures as well as Sunday meetings and mid-week studies. </w:t>
      </w:r>
    </w:p>
    <w:p w14:paraId="5F2C19A8" w14:textId="77777777" w:rsidR="007B6549" w:rsidRPr="007B6549" w:rsidRDefault="007B654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Building, supporting and training the youth group leadership team. </w:t>
      </w:r>
    </w:p>
    <w:p w14:paraId="39E12131" w14:textId="77777777" w:rsidR="007B6549" w:rsidRPr="007B6549" w:rsidRDefault="007B654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Encouraging outreach opportunities.</w:t>
      </w:r>
    </w:p>
    <w:p w14:paraId="0CC32281" w14:textId="77777777" w:rsidR="007B6549" w:rsidRPr="007B6549" w:rsidRDefault="007B654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Organising regular social activities for young people.</w:t>
      </w:r>
    </w:p>
    <w:p w14:paraId="350F7034" w14:textId="77777777" w:rsidR="007B6549" w:rsidRPr="007B6549" w:rsidRDefault="007B654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Facilitating prayerful support for the work.</w:t>
      </w:r>
    </w:p>
    <w:p w14:paraId="2C503D5B" w14:textId="66E4C2B2" w:rsidR="007B6549" w:rsidRPr="007B6549" w:rsidRDefault="007B654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Maintaining and developing links with parents</w:t>
      </w:r>
      <w:r w:rsidR="00604301">
        <w:rPr>
          <w:rFonts w:ascii="Calibri" w:hAnsi="Calibri" w:cs="Calibri"/>
          <w:sz w:val="22"/>
          <w:szCs w:val="22"/>
        </w:rPr>
        <w:t xml:space="preserve"> and carers.</w:t>
      </w:r>
    </w:p>
    <w:p w14:paraId="1D4E83F5" w14:textId="77777777" w:rsidR="007B6549" w:rsidRPr="007B6549" w:rsidRDefault="007B654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Liaising with other local youth workers and participating in </w:t>
      </w:r>
      <w:r w:rsidR="00114566" w:rsidRPr="007B6549">
        <w:rPr>
          <w:rFonts w:ascii="Calibri" w:hAnsi="Calibri" w:cs="Calibri"/>
          <w:sz w:val="22"/>
          <w:szCs w:val="22"/>
        </w:rPr>
        <w:t>deanery/</w:t>
      </w:r>
      <w:r w:rsidRPr="007B6549">
        <w:rPr>
          <w:rFonts w:ascii="Calibri" w:hAnsi="Calibri" w:cs="Calibri"/>
          <w:sz w:val="22"/>
          <w:szCs w:val="22"/>
        </w:rPr>
        <w:t xml:space="preserve">city-wide youth events. </w:t>
      </w:r>
    </w:p>
    <w:p w14:paraId="682914CF" w14:textId="77777777" w:rsidR="007B6549" w:rsidRPr="007B6549" w:rsidRDefault="007B6549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B103BFE" w14:textId="77777777" w:rsidR="007B6549" w:rsidRPr="007B6549" w:rsidRDefault="00114566">
      <w:pPr>
        <w:pStyle w:val="Title"/>
        <w:jc w:val="left"/>
        <w:rPr>
          <w:rFonts w:ascii="Calibri" w:hAnsi="Calibri" w:cs="Calibri"/>
          <w:b/>
          <w:bCs/>
          <w:sz w:val="22"/>
          <w:szCs w:val="22"/>
        </w:rPr>
      </w:pPr>
      <w:r w:rsidRPr="007B6549">
        <w:rPr>
          <w:rFonts w:ascii="Calibri" w:hAnsi="Calibri" w:cs="Calibri"/>
          <w:b/>
          <w:bCs/>
          <w:sz w:val="22"/>
          <w:szCs w:val="22"/>
        </w:rPr>
        <w:t>Children’s work</w:t>
      </w:r>
    </w:p>
    <w:p w14:paraId="08DA3D3E" w14:textId="77777777" w:rsidR="00114566" w:rsidRPr="007B6549" w:rsidRDefault="00114566" w:rsidP="00114566">
      <w:pPr>
        <w:pStyle w:val="Title"/>
        <w:numPr>
          <w:ilvl w:val="0"/>
          <w:numId w:val="5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Responsibility to oversee Bible teaching programme and pastoral care of children.</w:t>
      </w:r>
    </w:p>
    <w:p w14:paraId="376C2F51" w14:textId="77777777" w:rsidR="00114566" w:rsidRPr="007B6549" w:rsidRDefault="00114566" w:rsidP="00114566">
      <w:pPr>
        <w:pStyle w:val="Title"/>
        <w:numPr>
          <w:ilvl w:val="0"/>
          <w:numId w:val="5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Organising the termly programme and sourcing teaching materials for the volunteer leaders.</w:t>
      </w:r>
    </w:p>
    <w:p w14:paraId="4C600E51" w14:textId="77777777" w:rsidR="00114566" w:rsidRPr="007B6549" w:rsidRDefault="00114566" w:rsidP="00114566">
      <w:pPr>
        <w:pStyle w:val="Title"/>
        <w:numPr>
          <w:ilvl w:val="0"/>
          <w:numId w:val="5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Building, supporting and training the children’s group leaders.</w:t>
      </w:r>
    </w:p>
    <w:p w14:paraId="1C1215BD" w14:textId="77777777" w:rsidR="00114566" w:rsidRPr="007B6549" w:rsidRDefault="00114566" w:rsidP="00114566">
      <w:pPr>
        <w:pStyle w:val="Title"/>
        <w:numPr>
          <w:ilvl w:val="0"/>
          <w:numId w:val="5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Facilitating prayerful support of the work.</w:t>
      </w:r>
    </w:p>
    <w:p w14:paraId="7CD8C51B" w14:textId="4A74B05C" w:rsidR="00114566" w:rsidRPr="007B6549" w:rsidRDefault="00114566" w:rsidP="00114566">
      <w:pPr>
        <w:pStyle w:val="Title"/>
        <w:numPr>
          <w:ilvl w:val="0"/>
          <w:numId w:val="5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Maintaining </w:t>
      </w:r>
      <w:r w:rsidR="00604301">
        <w:rPr>
          <w:rFonts w:ascii="Calibri" w:hAnsi="Calibri" w:cs="Calibri"/>
          <w:sz w:val="22"/>
          <w:szCs w:val="22"/>
        </w:rPr>
        <w:t xml:space="preserve">and developing </w:t>
      </w:r>
      <w:r w:rsidRPr="007B6549">
        <w:rPr>
          <w:rFonts w:ascii="Calibri" w:hAnsi="Calibri" w:cs="Calibri"/>
          <w:sz w:val="22"/>
          <w:szCs w:val="22"/>
        </w:rPr>
        <w:t xml:space="preserve">links with parents </w:t>
      </w:r>
      <w:r w:rsidR="00604301">
        <w:rPr>
          <w:rFonts w:ascii="Calibri" w:hAnsi="Calibri" w:cs="Calibri"/>
          <w:sz w:val="22"/>
          <w:szCs w:val="22"/>
        </w:rPr>
        <w:t>and carers</w:t>
      </w:r>
      <w:r w:rsidRPr="007B6549">
        <w:rPr>
          <w:rFonts w:ascii="Calibri" w:hAnsi="Calibri" w:cs="Calibri"/>
          <w:sz w:val="22"/>
          <w:szCs w:val="22"/>
        </w:rPr>
        <w:t>.</w:t>
      </w:r>
    </w:p>
    <w:p w14:paraId="230E87A9" w14:textId="331367D1" w:rsidR="00114566" w:rsidRPr="007B6549" w:rsidRDefault="00114566" w:rsidP="00114566">
      <w:pPr>
        <w:pStyle w:val="Title"/>
        <w:numPr>
          <w:ilvl w:val="0"/>
          <w:numId w:val="5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Liaising with local </w:t>
      </w:r>
      <w:proofErr w:type="spellStart"/>
      <w:r w:rsidRPr="007B6549">
        <w:rPr>
          <w:rFonts w:ascii="Calibri" w:hAnsi="Calibri" w:cs="Calibri"/>
          <w:sz w:val="22"/>
          <w:szCs w:val="22"/>
        </w:rPr>
        <w:t>CofE</w:t>
      </w:r>
      <w:proofErr w:type="spellEnd"/>
      <w:r w:rsidRPr="007B6549">
        <w:rPr>
          <w:rFonts w:ascii="Calibri" w:hAnsi="Calibri" w:cs="Calibri"/>
          <w:sz w:val="22"/>
          <w:szCs w:val="22"/>
        </w:rPr>
        <w:t xml:space="preserve"> primary school to build links and offer support during the week</w:t>
      </w:r>
      <w:r w:rsidR="00604301">
        <w:rPr>
          <w:rFonts w:ascii="Calibri" w:hAnsi="Calibri" w:cs="Calibri"/>
          <w:sz w:val="22"/>
          <w:szCs w:val="22"/>
        </w:rPr>
        <w:t>. Taking the lead in organising weekly</w:t>
      </w:r>
      <w:r w:rsidRPr="007B6549">
        <w:rPr>
          <w:rFonts w:ascii="Calibri" w:hAnsi="Calibri" w:cs="Calibri"/>
          <w:sz w:val="22"/>
          <w:szCs w:val="22"/>
        </w:rPr>
        <w:t xml:space="preserve"> assemblies, lunchtime and/or after school clubs etc…</w:t>
      </w:r>
    </w:p>
    <w:p w14:paraId="7F7712C4" w14:textId="77777777" w:rsidR="007B6549" w:rsidRPr="007B6549" w:rsidRDefault="007B6549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1617E822" w14:textId="77777777" w:rsidR="007B6549" w:rsidRPr="007B6549" w:rsidRDefault="007B6549">
      <w:pPr>
        <w:pStyle w:val="Title"/>
        <w:jc w:val="left"/>
        <w:rPr>
          <w:rFonts w:ascii="Calibri" w:hAnsi="Calibri" w:cs="Calibri"/>
          <w:sz w:val="36"/>
        </w:rPr>
      </w:pPr>
      <w:r w:rsidRPr="004B263A">
        <w:rPr>
          <w:rFonts w:ascii="Calibri" w:hAnsi="Calibri" w:cs="Calibri"/>
          <w:sz w:val="32"/>
          <w:szCs w:val="22"/>
        </w:rPr>
        <w:t>GENERAL</w:t>
      </w:r>
    </w:p>
    <w:p w14:paraId="2E312ECE" w14:textId="77777777" w:rsidR="007B6549" w:rsidRPr="007B6549" w:rsidRDefault="007B6549">
      <w:pPr>
        <w:pStyle w:val="Title"/>
        <w:numPr>
          <w:ilvl w:val="0"/>
          <w:numId w:val="4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Playing a full part in the staff team.</w:t>
      </w:r>
    </w:p>
    <w:p w14:paraId="2FDD4F22" w14:textId="77777777" w:rsidR="007B6549" w:rsidRPr="007056AE" w:rsidRDefault="007B6549" w:rsidP="007056AE">
      <w:pPr>
        <w:pStyle w:val="Title"/>
        <w:numPr>
          <w:ilvl w:val="0"/>
          <w:numId w:val="4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Leading services and preaching </w:t>
      </w:r>
      <w:r w:rsidR="007056AE">
        <w:rPr>
          <w:rFonts w:ascii="Calibri" w:hAnsi="Calibri" w:cs="Calibri"/>
          <w:sz w:val="22"/>
          <w:szCs w:val="22"/>
        </w:rPr>
        <w:t>as part of ongoing development</w:t>
      </w:r>
      <w:r w:rsidRPr="007B6549">
        <w:rPr>
          <w:rFonts w:ascii="Calibri" w:hAnsi="Calibri" w:cs="Calibri"/>
          <w:sz w:val="22"/>
          <w:szCs w:val="22"/>
        </w:rPr>
        <w:t>.</w:t>
      </w:r>
    </w:p>
    <w:p w14:paraId="58318AF7" w14:textId="6FD7EB52" w:rsidR="007B6549" w:rsidRPr="007B6549" w:rsidRDefault="007B6549">
      <w:pPr>
        <w:pStyle w:val="Title"/>
        <w:numPr>
          <w:ilvl w:val="0"/>
          <w:numId w:val="4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Analysing the overall provision for children and young people at St. Andrew’s and</w:t>
      </w:r>
      <w:r w:rsidR="00114566" w:rsidRPr="007B6549">
        <w:rPr>
          <w:rFonts w:ascii="Calibri" w:hAnsi="Calibri" w:cs="Calibri"/>
          <w:sz w:val="22"/>
          <w:szCs w:val="22"/>
        </w:rPr>
        <w:t xml:space="preserve"> the Church of the Holy Spirit</w:t>
      </w:r>
      <w:r w:rsidRPr="007B6549">
        <w:rPr>
          <w:rFonts w:ascii="Calibri" w:hAnsi="Calibri" w:cs="Calibri"/>
          <w:sz w:val="22"/>
          <w:szCs w:val="22"/>
        </w:rPr>
        <w:t xml:space="preserve">, </w:t>
      </w:r>
      <w:r w:rsidR="00114566" w:rsidRPr="007B6549">
        <w:rPr>
          <w:rFonts w:ascii="Calibri" w:hAnsi="Calibri" w:cs="Calibri"/>
          <w:sz w:val="22"/>
          <w:szCs w:val="22"/>
        </w:rPr>
        <w:t xml:space="preserve">and </w:t>
      </w:r>
      <w:r w:rsidRPr="007B6549">
        <w:rPr>
          <w:rFonts w:ascii="Calibri" w:hAnsi="Calibri" w:cs="Calibri"/>
          <w:sz w:val="22"/>
          <w:szCs w:val="22"/>
        </w:rPr>
        <w:t xml:space="preserve">in conjunction with the staff team, taking responsibility for its further development. </w:t>
      </w:r>
    </w:p>
    <w:p w14:paraId="7FAD07BC" w14:textId="77777777" w:rsidR="007B6549" w:rsidRDefault="007B6549">
      <w:pPr>
        <w:pStyle w:val="Title"/>
        <w:numPr>
          <w:ilvl w:val="0"/>
          <w:numId w:val="4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Responsibility, in conjunction with leaders of children’s groups, for continuing to provide training for whole youth and children’s teams through termly meetings. </w:t>
      </w:r>
    </w:p>
    <w:p w14:paraId="494116AA" w14:textId="77777777" w:rsidR="00F34216" w:rsidRPr="007B6549" w:rsidRDefault="00F34216">
      <w:pPr>
        <w:pStyle w:val="Title"/>
        <w:numPr>
          <w:ilvl w:val="0"/>
          <w:numId w:val="4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Actively involved with Messy Church as a member of the Messy Church Team. </w:t>
      </w:r>
    </w:p>
    <w:p w14:paraId="610F4F6C" w14:textId="237F4484" w:rsidR="00F34216" w:rsidRPr="00F34216" w:rsidRDefault="00114566" w:rsidP="00F34216">
      <w:pPr>
        <w:pStyle w:val="Title"/>
        <w:numPr>
          <w:ilvl w:val="0"/>
          <w:numId w:val="4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 xml:space="preserve">Looking to develop links to engage with non-church youth and children </w:t>
      </w:r>
      <w:r w:rsidR="003A647E">
        <w:rPr>
          <w:rFonts w:ascii="Calibri" w:hAnsi="Calibri" w:cs="Calibri"/>
          <w:sz w:val="22"/>
          <w:szCs w:val="22"/>
        </w:rPr>
        <w:t>across the two villages</w:t>
      </w:r>
      <w:r w:rsidRPr="007B6549">
        <w:rPr>
          <w:rFonts w:ascii="Calibri" w:hAnsi="Calibri" w:cs="Calibri"/>
          <w:sz w:val="22"/>
          <w:szCs w:val="22"/>
        </w:rPr>
        <w:t>.</w:t>
      </w:r>
    </w:p>
    <w:p w14:paraId="2366D002" w14:textId="77777777" w:rsidR="007B6549" w:rsidRPr="007B6549" w:rsidRDefault="007B6549">
      <w:pPr>
        <w:pStyle w:val="Title"/>
        <w:numPr>
          <w:ilvl w:val="0"/>
          <w:numId w:val="4"/>
        </w:numPr>
        <w:jc w:val="left"/>
        <w:rPr>
          <w:rFonts w:ascii="Calibri" w:hAnsi="Calibri" w:cs="Calibri"/>
          <w:sz w:val="22"/>
          <w:szCs w:val="22"/>
        </w:rPr>
      </w:pPr>
      <w:r w:rsidRPr="007B6549">
        <w:rPr>
          <w:rFonts w:ascii="Calibri" w:hAnsi="Calibri" w:cs="Calibri"/>
          <w:sz w:val="22"/>
          <w:szCs w:val="22"/>
        </w:rPr>
        <w:t>Undertaking such additional tasks as may from time to time be reasonably requested by the staff team and PCC.</w:t>
      </w:r>
    </w:p>
    <w:p w14:paraId="40AF45B5" w14:textId="77777777" w:rsidR="007B6549" w:rsidRPr="007B6549" w:rsidRDefault="007B6549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13DF475E" w14:textId="622AEA6F" w:rsidR="004A0CB5" w:rsidRPr="00604301" w:rsidRDefault="007B6549" w:rsidP="004A0CB5">
      <w:pPr>
        <w:pStyle w:val="Title"/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04301">
        <w:rPr>
          <w:rFonts w:ascii="Calibri" w:hAnsi="Calibri" w:cs="Calibri"/>
          <w:b/>
          <w:bCs/>
          <w:i/>
          <w:iCs/>
          <w:sz w:val="20"/>
          <w:szCs w:val="20"/>
        </w:rPr>
        <w:t>Note:</w:t>
      </w:r>
      <w:r w:rsidR="004B263A" w:rsidRPr="00604301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04301">
        <w:rPr>
          <w:rFonts w:ascii="Calibri" w:hAnsi="Calibri" w:cs="Calibri"/>
          <w:b/>
          <w:bCs/>
          <w:i/>
          <w:iCs/>
          <w:sz w:val="20"/>
          <w:szCs w:val="20"/>
        </w:rPr>
        <w:t xml:space="preserve">This job description is not intended to be a complete list of duties but does indicate the main ones attached to the post. The post-holder is required to have an enhanced </w:t>
      </w:r>
      <w:r w:rsidR="00114566" w:rsidRPr="00604301">
        <w:rPr>
          <w:rFonts w:ascii="Calibri" w:hAnsi="Calibri" w:cs="Calibri"/>
          <w:b/>
          <w:bCs/>
          <w:i/>
          <w:iCs/>
          <w:sz w:val="20"/>
          <w:szCs w:val="20"/>
        </w:rPr>
        <w:t>DBS</w:t>
      </w:r>
      <w:r w:rsidRPr="00604301">
        <w:rPr>
          <w:rFonts w:ascii="Calibri" w:hAnsi="Calibri" w:cs="Calibri"/>
          <w:b/>
          <w:bCs/>
          <w:i/>
          <w:iCs/>
          <w:sz w:val="20"/>
          <w:szCs w:val="20"/>
        </w:rPr>
        <w:t xml:space="preserve"> clearance and to adhere to all relevant statutory regulations regarding health and safety, fire procedures and </w:t>
      </w:r>
      <w:r w:rsidR="00114566" w:rsidRPr="00604301">
        <w:rPr>
          <w:rFonts w:ascii="Calibri" w:hAnsi="Calibri" w:cs="Calibri"/>
          <w:b/>
          <w:bCs/>
          <w:i/>
          <w:iCs/>
          <w:sz w:val="20"/>
          <w:szCs w:val="20"/>
        </w:rPr>
        <w:t>GDPR</w:t>
      </w:r>
      <w:r w:rsidRPr="00604301">
        <w:rPr>
          <w:rFonts w:ascii="Calibri" w:hAnsi="Calibri" w:cs="Calibri"/>
          <w:b/>
          <w:bCs/>
          <w:i/>
          <w:iCs/>
          <w:sz w:val="20"/>
          <w:szCs w:val="20"/>
        </w:rPr>
        <w:t xml:space="preserve">.  </w:t>
      </w:r>
      <w:r w:rsidRPr="00604301">
        <w:rPr>
          <w:rFonts w:ascii="Calibri" w:hAnsi="Calibri" w:cs="Calibri"/>
          <w:b/>
          <w:bCs/>
          <w:i/>
          <w:iCs/>
        </w:rPr>
        <w:tab/>
      </w:r>
      <w:r w:rsidRPr="00604301">
        <w:rPr>
          <w:rFonts w:ascii="Calibri" w:hAnsi="Calibri" w:cs="Calibri"/>
          <w:b/>
          <w:bCs/>
          <w:i/>
          <w:iCs/>
        </w:rPr>
        <w:tab/>
      </w:r>
      <w:r w:rsidRPr="00604301">
        <w:rPr>
          <w:rFonts w:ascii="Calibri" w:hAnsi="Calibri" w:cs="Calibri"/>
          <w:b/>
          <w:bCs/>
          <w:i/>
          <w:iCs/>
        </w:rPr>
        <w:tab/>
      </w:r>
      <w:r w:rsidRPr="00604301">
        <w:rPr>
          <w:rFonts w:ascii="Calibri" w:hAnsi="Calibri" w:cs="Calibri"/>
          <w:b/>
          <w:bCs/>
          <w:i/>
          <w:iCs/>
        </w:rPr>
        <w:tab/>
      </w:r>
      <w:r w:rsidR="004A0CB5" w:rsidRPr="00604301">
        <w:rPr>
          <w:rFonts w:ascii="Calibri" w:hAnsi="Calibri" w:cs="Calibri"/>
          <w:b/>
          <w:bCs/>
          <w:i/>
          <w:iCs/>
        </w:rPr>
        <w:t xml:space="preserve">  </w:t>
      </w:r>
    </w:p>
    <w:p w14:paraId="57197F2F" w14:textId="737D7AEA" w:rsidR="007A3A4E" w:rsidRDefault="004A0CB5" w:rsidP="00604301">
      <w:pPr>
        <w:pStyle w:val="Title"/>
        <w:ind w:left="7920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  </w:t>
      </w:r>
    </w:p>
    <w:p w14:paraId="4E3B9453" w14:textId="77777777" w:rsidR="007A3A4E" w:rsidRDefault="007A3A4E" w:rsidP="007A3A4E">
      <w:pPr>
        <w:rPr>
          <w:rFonts w:asciiTheme="minorHAnsi" w:hAnsiTheme="minorHAnsi" w:cstheme="minorHAnsi"/>
          <w:sz w:val="22"/>
          <w:szCs w:val="22"/>
        </w:rPr>
      </w:pPr>
      <w:r w:rsidRPr="007A3A4E">
        <w:rPr>
          <w:rFonts w:asciiTheme="minorHAnsi" w:hAnsiTheme="minorHAnsi" w:cstheme="minorHAnsi"/>
          <w:sz w:val="22"/>
          <w:szCs w:val="22"/>
        </w:rPr>
        <w:t xml:space="preserve">If you would like an informal discussion about the post, please contact Rev </w:t>
      </w:r>
      <w:r>
        <w:rPr>
          <w:rFonts w:asciiTheme="minorHAnsi" w:hAnsiTheme="minorHAnsi" w:cstheme="minorHAnsi"/>
          <w:sz w:val="22"/>
          <w:szCs w:val="22"/>
        </w:rPr>
        <w:t xml:space="preserve">Andy Bowden </w:t>
      </w:r>
      <w:hyperlink r:id="rId6" w:history="1">
        <w:r w:rsidRPr="00696E0B">
          <w:rPr>
            <w:rStyle w:val="Hyperlink"/>
            <w:rFonts w:asciiTheme="minorHAnsi" w:hAnsiTheme="minorHAnsi" w:cstheme="minorHAnsi"/>
            <w:sz w:val="22"/>
            <w:szCs w:val="22"/>
          </w:rPr>
          <w:t>vicar@bucklandchurchdevon.co.uk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3A4E">
        <w:rPr>
          <w:rFonts w:asciiTheme="minorHAnsi" w:hAnsiTheme="minorHAnsi" w:cstheme="minorHAnsi"/>
          <w:sz w:val="22"/>
          <w:szCs w:val="22"/>
        </w:rPr>
        <w:t>or on 01</w:t>
      </w:r>
      <w:r>
        <w:rPr>
          <w:rFonts w:asciiTheme="minorHAnsi" w:hAnsiTheme="minorHAnsi" w:cstheme="minorHAnsi"/>
          <w:sz w:val="22"/>
          <w:szCs w:val="22"/>
        </w:rPr>
        <w:t>822 852227</w:t>
      </w:r>
    </w:p>
    <w:p w14:paraId="71640E90" w14:textId="77777777" w:rsidR="007A3A4E" w:rsidRDefault="007A3A4E" w:rsidP="007A3A4E">
      <w:pPr>
        <w:rPr>
          <w:rFonts w:asciiTheme="minorHAnsi" w:hAnsiTheme="minorHAnsi" w:cstheme="minorHAnsi"/>
          <w:sz w:val="22"/>
          <w:szCs w:val="22"/>
        </w:rPr>
      </w:pPr>
    </w:p>
    <w:p w14:paraId="2E276D5E" w14:textId="4DB60D6B" w:rsidR="007A3A4E" w:rsidRDefault="007A3A4E" w:rsidP="007A3A4E">
      <w:pPr>
        <w:rPr>
          <w:rFonts w:asciiTheme="minorHAnsi" w:hAnsiTheme="minorHAnsi" w:cstheme="minorHAnsi"/>
          <w:sz w:val="22"/>
          <w:szCs w:val="22"/>
        </w:rPr>
      </w:pPr>
      <w:r w:rsidRPr="007A3A4E">
        <w:rPr>
          <w:rFonts w:asciiTheme="minorHAnsi" w:hAnsiTheme="minorHAnsi" w:cstheme="minorHAnsi"/>
          <w:sz w:val="22"/>
          <w:szCs w:val="22"/>
        </w:rPr>
        <w:t xml:space="preserve">To apply for the post, please write to Rev </w:t>
      </w:r>
      <w:r>
        <w:rPr>
          <w:rFonts w:asciiTheme="minorHAnsi" w:hAnsiTheme="minorHAnsi" w:cstheme="minorHAnsi"/>
          <w:sz w:val="22"/>
          <w:szCs w:val="22"/>
        </w:rPr>
        <w:t>Andy Bowden</w:t>
      </w:r>
      <w:r w:rsidRPr="007A3A4E">
        <w:rPr>
          <w:rFonts w:asciiTheme="minorHAnsi" w:hAnsiTheme="minorHAnsi" w:cstheme="minorHAnsi"/>
          <w:sz w:val="22"/>
          <w:szCs w:val="22"/>
        </w:rPr>
        <w:t xml:space="preserve">, at </w:t>
      </w:r>
      <w:r>
        <w:rPr>
          <w:rFonts w:asciiTheme="minorHAnsi" w:hAnsiTheme="minorHAnsi" w:cstheme="minorHAnsi"/>
          <w:sz w:val="22"/>
          <w:szCs w:val="22"/>
        </w:rPr>
        <w:t xml:space="preserve">The Vicarage, Buckland </w:t>
      </w:r>
      <w:proofErr w:type="spellStart"/>
      <w:r>
        <w:rPr>
          <w:rFonts w:asciiTheme="minorHAnsi" w:hAnsiTheme="minorHAnsi" w:cstheme="minorHAnsi"/>
          <w:sz w:val="22"/>
          <w:szCs w:val="22"/>
        </w:rPr>
        <w:t>Monachorum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Yelverton. PL20 7LQ or </w:t>
      </w:r>
      <w:proofErr w:type="spellStart"/>
      <w:r>
        <w:rPr>
          <w:rFonts w:asciiTheme="minorHAnsi" w:hAnsiTheme="minorHAnsi" w:cstheme="minorHAnsi"/>
          <w:sz w:val="22"/>
          <w:szCs w:val="22"/>
        </w:rPr>
        <w:t>e:mail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696E0B">
          <w:rPr>
            <w:rStyle w:val="Hyperlink"/>
            <w:rFonts w:asciiTheme="minorHAnsi" w:hAnsiTheme="minorHAnsi" w:cstheme="minorHAnsi"/>
            <w:sz w:val="22"/>
            <w:szCs w:val="22"/>
          </w:rPr>
          <w:t>vicar@bucklandchurchdevon.co.uk</w:t>
        </w:r>
      </w:hyperlink>
      <w:r w:rsidRPr="007A3A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Pr="007A3A4E">
        <w:rPr>
          <w:rFonts w:asciiTheme="minorHAnsi" w:hAnsiTheme="minorHAnsi" w:cstheme="minorHAnsi"/>
          <w:sz w:val="22"/>
          <w:szCs w:val="22"/>
        </w:rPr>
        <w:t>with a cover letter explaining why you are interested and an up to date CV.</w:t>
      </w:r>
    </w:p>
    <w:p w14:paraId="1ACFB288" w14:textId="7E9FA626" w:rsidR="007A3A4E" w:rsidRPr="00604301" w:rsidRDefault="007A3A4E" w:rsidP="007A3A4E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04301">
        <w:rPr>
          <w:rFonts w:asciiTheme="minorHAnsi" w:hAnsiTheme="minorHAnsi" w:cstheme="minorHAnsi"/>
          <w:sz w:val="22"/>
          <w:szCs w:val="22"/>
        </w:rPr>
        <w:t>Applications should be received by Monday 02</w:t>
      </w:r>
      <w:r w:rsidRPr="0060430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04301">
        <w:rPr>
          <w:rFonts w:asciiTheme="minorHAnsi" w:hAnsiTheme="minorHAnsi" w:cstheme="minorHAnsi"/>
          <w:sz w:val="22"/>
          <w:szCs w:val="22"/>
        </w:rPr>
        <w:t xml:space="preserve"> November 2020.</w:t>
      </w:r>
    </w:p>
    <w:p w14:paraId="0B2DB639" w14:textId="0843A440" w:rsidR="007A3A4E" w:rsidRPr="00604301" w:rsidRDefault="007A3A4E" w:rsidP="007A3A4E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04301">
        <w:rPr>
          <w:rFonts w:asciiTheme="minorHAnsi" w:hAnsiTheme="minorHAnsi" w:cstheme="minorHAnsi"/>
          <w:sz w:val="22"/>
          <w:szCs w:val="22"/>
        </w:rPr>
        <w:t>Interviews will be held week beginning Monday 09</w:t>
      </w:r>
      <w:r w:rsidRPr="0060430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04301">
        <w:rPr>
          <w:rFonts w:asciiTheme="minorHAnsi" w:hAnsiTheme="minorHAnsi" w:cstheme="minorHAnsi"/>
          <w:sz w:val="22"/>
          <w:szCs w:val="22"/>
        </w:rPr>
        <w:t xml:space="preserve"> November 2020.</w:t>
      </w:r>
    </w:p>
    <w:p w14:paraId="2600E15A" w14:textId="1EE44730" w:rsidR="007A3A4E" w:rsidRPr="00604301" w:rsidRDefault="007A3A4E" w:rsidP="007A3A4E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04301">
        <w:rPr>
          <w:rFonts w:asciiTheme="minorHAnsi" w:hAnsiTheme="minorHAnsi" w:cstheme="minorHAnsi"/>
          <w:sz w:val="22"/>
          <w:szCs w:val="22"/>
        </w:rPr>
        <w:t>Two references will be required (please submit referees with CV).</w:t>
      </w:r>
    </w:p>
    <w:p w14:paraId="08312597" w14:textId="784A4301" w:rsidR="007A3A4E" w:rsidRPr="00E54FA3" w:rsidRDefault="007A3A4E" w:rsidP="007A3A4E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04301">
        <w:rPr>
          <w:rFonts w:asciiTheme="minorHAnsi" w:hAnsiTheme="minorHAnsi" w:cstheme="minorHAnsi"/>
          <w:sz w:val="22"/>
          <w:szCs w:val="22"/>
        </w:rPr>
        <w:t>Start Date: Negotiable</w:t>
      </w:r>
      <w:r w:rsidR="00E54FA3">
        <w:rPr>
          <w:rFonts w:asciiTheme="minorHAnsi" w:hAnsiTheme="minorHAnsi" w:cstheme="minorHAnsi"/>
          <w:sz w:val="22"/>
          <w:szCs w:val="22"/>
        </w:rPr>
        <w:t xml:space="preserve"> (pref. January 2021)</w:t>
      </w:r>
    </w:p>
    <w:sectPr w:rsidR="007A3A4E" w:rsidRPr="00E54FA3" w:rsidSect="004B26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4F96"/>
    <w:multiLevelType w:val="hybridMultilevel"/>
    <w:tmpl w:val="CA584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2B1"/>
    <w:multiLevelType w:val="multilevel"/>
    <w:tmpl w:val="799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05F9F"/>
    <w:multiLevelType w:val="multilevel"/>
    <w:tmpl w:val="4A32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0108D"/>
    <w:multiLevelType w:val="hybridMultilevel"/>
    <w:tmpl w:val="58F6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0872"/>
    <w:multiLevelType w:val="hybridMultilevel"/>
    <w:tmpl w:val="4F78103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7D2069"/>
    <w:multiLevelType w:val="hybridMultilevel"/>
    <w:tmpl w:val="30046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A76E4"/>
    <w:multiLevelType w:val="hybridMultilevel"/>
    <w:tmpl w:val="8F9E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37F68"/>
    <w:multiLevelType w:val="hybridMultilevel"/>
    <w:tmpl w:val="13AA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950EF"/>
    <w:multiLevelType w:val="hybridMultilevel"/>
    <w:tmpl w:val="61A4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32166"/>
    <w:multiLevelType w:val="hybridMultilevel"/>
    <w:tmpl w:val="EB861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15DD"/>
    <w:multiLevelType w:val="hybridMultilevel"/>
    <w:tmpl w:val="EDF6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81"/>
    <w:rsid w:val="001047C3"/>
    <w:rsid w:val="00114566"/>
    <w:rsid w:val="001234AA"/>
    <w:rsid w:val="003A647E"/>
    <w:rsid w:val="004A0CB5"/>
    <w:rsid w:val="004B263A"/>
    <w:rsid w:val="00604301"/>
    <w:rsid w:val="006C2374"/>
    <w:rsid w:val="006D2D81"/>
    <w:rsid w:val="007056AE"/>
    <w:rsid w:val="007675D1"/>
    <w:rsid w:val="007A3A4E"/>
    <w:rsid w:val="007B6549"/>
    <w:rsid w:val="008146B5"/>
    <w:rsid w:val="00881113"/>
    <w:rsid w:val="008B1463"/>
    <w:rsid w:val="00A07245"/>
    <w:rsid w:val="00E30B07"/>
    <w:rsid w:val="00E54FA3"/>
    <w:rsid w:val="00F34216"/>
    <w:rsid w:val="00F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810DC"/>
  <w15:chartTrackingRefBased/>
  <w15:docId w15:val="{CF410166-C87E-8D40-BA38-31B79971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D81"/>
    <w:pPr>
      <w:keepNext/>
      <w:keepLines/>
      <w:spacing w:before="40" w:line="259" w:lineRule="auto"/>
      <w:outlineLvl w:val="1"/>
    </w:pPr>
    <w:rPr>
      <w:rFonts w:ascii="Calibri Light" w:eastAsia="PMingLiU" w:hAnsi="Calibri Light"/>
      <w:color w:val="2F5496"/>
      <w:sz w:val="26"/>
      <w:szCs w:val="26"/>
      <w:lang w:eastAsia="zh-TW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olonna MT" w:hAnsi="Colonna MT"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D2D81"/>
    <w:rPr>
      <w:rFonts w:ascii="Calibri Light" w:eastAsia="PMingLiU" w:hAnsi="Calibri Light"/>
      <w:color w:val="2F5496"/>
      <w:sz w:val="26"/>
      <w:szCs w:val="26"/>
      <w:lang w:eastAsia="zh-TW" w:bidi="he-IL"/>
    </w:rPr>
  </w:style>
  <w:style w:type="character" w:customStyle="1" w:styleId="TitleChar">
    <w:name w:val="Title Char"/>
    <w:link w:val="Title"/>
    <w:uiPriority w:val="10"/>
    <w:rsid w:val="006D2D81"/>
    <w:rPr>
      <w:rFonts w:ascii="Colonna MT" w:hAnsi="Colonna MT"/>
      <w:sz w:val="52"/>
      <w:szCs w:val="24"/>
    </w:rPr>
  </w:style>
  <w:style w:type="character" w:styleId="Strong">
    <w:name w:val="Strong"/>
    <w:uiPriority w:val="22"/>
    <w:qFormat/>
    <w:rsid w:val="006D2D81"/>
    <w:rPr>
      <w:b/>
      <w:bCs/>
    </w:rPr>
  </w:style>
  <w:style w:type="paragraph" w:styleId="NormalWeb">
    <w:name w:val="Normal (Web)"/>
    <w:basedOn w:val="Normal"/>
    <w:uiPriority w:val="99"/>
    <w:unhideWhenUsed/>
    <w:rsid w:val="00A0724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A0CB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ar@bucklandchurchdev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ar@bucklandchurchdevon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Church</Company>
  <LinksUpToDate>false</LinksUpToDate>
  <CharactersWithSpaces>5431</CharactersWithSpaces>
  <SharedDoc>false</SharedDoc>
  <HLinks>
    <vt:vector size="12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mailto:vicar@bucklandchurchdevon.co.uk</vt:lpwstr>
      </vt:variant>
      <vt:variant>
        <vt:lpwstr/>
      </vt:variant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mailto:vicar@bucklandchurchdevon.co.uk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Andy Bowden</cp:lastModifiedBy>
  <cp:revision>2</cp:revision>
  <cp:lastPrinted>2020-06-09T09:30:00Z</cp:lastPrinted>
  <dcterms:created xsi:type="dcterms:W3CDTF">2020-09-22T12:17:00Z</dcterms:created>
  <dcterms:modified xsi:type="dcterms:W3CDTF">2020-09-22T12:17:00Z</dcterms:modified>
</cp:coreProperties>
</file>