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6" w:rsidRPr="00DE1267" w:rsidRDefault="007E7735" w:rsidP="007E7735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  <w:r>
        <w:rPr>
          <w:rFonts w:ascii="Arial" w:eastAsia="Cambria" w:hAnsi="Arial" w:cs="Times New Roman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4147185</wp:posOffset>
            </wp:positionH>
            <wp:positionV relativeFrom="page">
              <wp:posOffset>309245</wp:posOffset>
            </wp:positionV>
            <wp:extent cx="159067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471" y="20962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9EF" w:rsidRPr="00B359EF" w:rsidRDefault="00B359EF" w:rsidP="005D0A41">
      <w:pPr>
        <w:spacing w:after="240" w:line="240" w:lineRule="auto"/>
        <w:rPr>
          <w:rFonts w:ascii="Calibri" w:eastAsia="Calibri" w:hAnsi="Calibri" w:cs="Times New Roman"/>
          <w:b/>
          <w:sz w:val="20"/>
          <w:szCs w:val="28"/>
          <w:u w:val="single"/>
        </w:rPr>
      </w:pPr>
    </w:p>
    <w:p w:rsidR="007E7735" w:rsidRPr="007E7735" w:rsidRDefault="007E7735" w:rsidP="005D0A41">
      <w:pPr>
        <w:spacing w:after="2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7735">
        <w:rPr>
          <w:rFonts w:ascii="Calibri" w:eastAsia="Calibri" w:hAnsi="Calibri" w:cs="Times New Roman"/>
          <w:b/>
          <w:sz w:val="28"/>
          <w:szCs w:val="28"/>
          <w:u w:val="single"/>
        </w:rPr>
        <w:t>Job Description</w:t>
      </w:r>
    </w:p>
    <w:p w:rsidR="007E7735" w:rsidRPr="007E7735" w:rsidRDefault="007E7735" w:rsidP="005D0A41">
      <w:pPr>
        <w:spacing w:after="120"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Job Title: 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F428E6" w:rsidRPr="00F428E6">
        <w:rPr>
          <w:rFonts w:ascii="Calibri" w:eastAsia="Calibri" w:hAnsi="Calibri" w:cs="Times New Roman"/>
        </w:rPr>
        <w:t>Scheduler</w:t>
      </w:r>
      <w:r w:rsidRPr="002D255C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  <w:b/>
        </w:rPr>
        <w:t xml:space="preserve">                            </w:t>
      </w:r>
    </w:p>
    <w:p w:rsidR="007E7735" w:rsidRPr="005D0A41" w:rsidRDefault="007E7735" w:rsidP="005D0A41">
      <w:pPr>
        <w:tabs>
          <w:tab w:val="left" w:pos="2127"/>
        </w:tabs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Position type: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Full-time</w:t>
      </w:r>
      <w:r w:rsidRPr="007E7735">
        <w:rPr>
          <w:rFonts w:ascii="Calibri" w:eastAsia="Calibri" w:hAnsi="Calibri" w:cs="Times New Roman"/>
          <w:color w:val="FF0000"/>
        </w:rPr>
        <w:t xml:space="preserve"> </w:t>
      </w:r>
      <w:r w:rsidRPr="007E7735">
        <w:rPr>
          <w:rFonts w:ascii="Calibri" w:eastAsia="Calibri" w:hAnsi="Calibri" w:cs="Times New Roman"/>
        </w:rPr>
        <w:t xml:space="preserve">– 37.5 hours per week </w:t>
      </w:r>
    </w:p>
    <w:p w:rsidR="007E7735" w:rsidRPr="005D0A41" w:rsidRDefault="007E7735" w:rsidP="005D0A41">
      <w:pP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Salary: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F428E6">
        <w:rPr>
          <w:rFonts w:ascii="Calibri" w:eastAsia="Calibri" w:hAnsi="Calibri" w:cs="Times New Roman"/>
        </w:rPr>
        <w:t>£</w:t>
      </w:r>
      <w:r w:rsidR="00936A1A">
        <w:rPr>
          <w:rFonts w:ascii="Calibri" w:eastAsia="Calibri" w:hAnsi="Calibri" w:cs="Times New Roman"/>
        </w:rPr>
        <w:t>18</w:t>
      </w:r>
      <w:r w:rsidR="00E11FE2">
        <w:rPr>
          <w:rFonts w:ascii="Calibri" w:eastAsia="Calibri" w:hAnsi="Calibri" w:cs="Times New Roman"/>
        </w:rPr>
        <w:t>,</w:t>
      </w:r>
      <w:r w:rsidR="00F428E6">
        <w:rPr>
          <w:rFonts w:ascii="Calibri" w:eastAsia="Calibri" w:hAnsi="Calibri" w:cs="Times New Roman"/>
        </w:rPr>
        <w:t>000</w:t>
      </w:r>
      <w:r w:rsidRPr="00E8634A">
        <w:rPr>
          <w:rFonts w:ascii="Calibri" w:eastAsia="Calibri" w:hAnsi="Calibri" w:cs="Times New Roman"/>
        </w:rPr>
        <w:t xml:space="preserve"> </w:t>
      </w:r>
      <w:r w:rsidR="00B359EF">
        <w:rPr>
          <w:rFonts w:ascii="Calibri" w:eastAsia="Calibri" w:hAnsi="Calibri" w:cs="Times New Roman"/>
        </w:rPr>
        <w:t xml:space="preserve">- £20,000 </w:t>
      </w:r>
    </w:p>
    <w:p w:rsidR="00E8634A" w:rsidRPr="007E7735" w:rsidRDefault="007E7735" w:rsidP="005D0A41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Responsible to:  </w:t>
      </w:r>
      <w:r w:rsidRPr="007E7735">
        <w:rPr>
          <w:rFonts w:ascii="Calibri" w:eastAsia="Calibri" w:hAnsi="Calibri" w:cs="Times New Roman"/>
          <w:b/>
        </w:rPr>
        <w:tab/>
      </w:r>
      <w:r w:rsidR="00B359EF">
        <w:rPr>
          <w:rFonts w:ascii="Calibri" w:eastAsia="Calibri" w:hAnsi="Calibri" w:cs="Times New Roman"/>
        </w:rPr>
        <w:t>Programme Administration Manager &amp; N</w:t>
      </w:r>
      <w:r w:rsidR="00747442">
        <w:rPr>
          <w:rFonts w:ascii="Calibri" w:eastAsia="Calibri" w:hAnsi="Calibri" w:cs="Times New Roman"/>
        </w:rPr>
        <w:t xml:space="preserve">etwork </w:t>
      </w:r>
      <w:r w:rsidR="00B359EF">
        <w:rPr>
          <w:rFonts w:ascii="Calibri" w:eastAsia="Calibri" w:hAnsi="Calibri" w:cs="Times New Roman"/>
        </w:rPr>
        <w:t>Planner</w:t>
      </w:r>
    </w:p>
    <w:p w:rsidR="007E7735" w:rsidRPr="005D0A41" w:rsidRDefault="007E7735" w:rsidP="005D0A41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Direct reports: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None</w:t>
      </w:r>
    </w:p>
    <w:p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Location:</w:t>
      </w:r>
      <w:r w:rsidRPr="007E7735">
        <w:rPr>
          <w:rFonts w:ascii="Calibri" w:eastAsia="Calibri" w:hAnsi="Calibri" w:cs="Times New Roman"/>
          <w:b/>
        </w:rPr>
        <w:tab/>
        <w:t xml:space="preserve">             </w:t>
      </w:r>
      <w:r w:rsidRPr="007E7735">
        <w:rPr>
          <w:rFonts w:ascii="Calibri" w:eastAsia="Calibri" w:hAnsi="Calibri" w:cs="Times New Roman"/>
          <w:b/>
        </w:rPr>
        <w:tab/>
      </w:r>
      <w:r w:rsidR="00A40614" w:rsidRPr="00A40614">
        <w:rPr>
          <w:rFonts w:ascii="Calibri" w:eastAsia="Calibri" w:hAnsi="Calibri" w:cs="Times New Roman"/>
        </w:rPr>
        <w:t>Plymouth, UK/Home-based</w:t>
      </w:r>
      <w:r w:rsidR="00A40614">
        <w:rPr>
          <w:rFonts w:ascii="Calibri" w:eastAsia="Calibri" w:hAnsi="Calibri" w:cs="Times New Roman"/>
          <w:b/>
        </w:rPr>
        <w:t xml:space="preserve"> </w:t>
      </w:r>
    </w:p>
    <w:p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sz w:val="2"/>
        </w:rPr>
      </w:pPr>
    </w:p>
    <w:p w:rsidR="007E7735" w:rsidRPr="007E7735" w:rsidRDefault="007E7735" w:rsidP="00B359EF">
      <w:pPr>
        <w:spacing w:before="240"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u w:val="single"/>
        </w:rPr>
        <w:t>Job Purpose</w:t>
      </w:r>
      <w:r w:rsidRPr="007E7735">
        <w:rPr>
          <w:rFonts w:ascii="Calibri" w:eastAsia="Calibri" w:hAnsi="Calibri" w:cs="Times New Roman"/>
        </w:rPr>
        <w:t>:</w:t>
      </w:r>
    </w:p>
    <w:p w:rsidR="00A40614" w:rsidRDefault="00A40614" w:rsidP="00F428E6">
      <w:pPr>
        <w:spacing w:after="120"/>
        <w:jc w:val="both"/>
        <w:rPr>
          <w:rFonts w:eastAsia="Calibri" w:cs="Times New Roman"/>
        </w:rPr>
      </w:pPr>
      <w:r w:rsidRPr="00A40614">
        <w:rPr>
          <w:rFonts w:eastAsia="Calibri" w:cs="Times New Roman"/>
        </w:rPr>
        <w:t xml:space="preserve">This is an entry-level position with no previous experience necessary. Full training will be provided. </w:t>
      </w:r>
    </w:p>
    <w:p w:rsidR="00F428E6" w:rsidRPr="00F428E6" w:rsidRDefault="008420AA" w:rsidP="00F428E6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You will be responsible for c</w:t>
      </w:r>
      <w:r w:rsidR="00F428E6" w:rsidRPr="00F428E6">
        <w:rPr>
          <w:rFonts w:eastAsia="Calibri" w:cs="Times New Roman"/>
        </w:rPr>
        <w:t>reat</w:t>
      </w:r>
      <w:r>
        <w:rPr>
          <w:rFonts w:eastAsia="Calibri" w:cs="Times New Roman"/>
        </w:rPr>
        <w:t>ing</w:t>
      </w:r>
      <w:r w:rsidR="005D0A41">
        <w:rPr>
          <w:rFonts w:eastAsia="Calibri" w:cs="Times New Roman"/>
        </w:rPr>
        <w:t xml:space="preserve"> and maintain</w:t>
      </w:r>
      <w:r>
        <w:rPr>
          <w:rFonts w:eastAsia="Calibri" w:cs="Times New Roman"/>
        </w:rPr>
        <w:t>ing</w:t>
      </w:r>
      <w:r w:rsidR="00F428E6" w:rsidRPr="00F428E6">
        <w:rPr>
          <w:rFonts w:eastAsia="Calibri" w:cs="Times New Roman"/>
        </w:rPr>
        <w:t xml:space="preserve"> programming and interstitial schedules (commercials, promos, idents </w:t>
      </w:r>
      <w:r w:rsidR="005D0A41">
        <w:rPr>
          <w:rFonts w:eastAsia="Calibri" w:cs="Times New Roman"/>
        </w:rPr>
        <w:t>etc.</w:t>
      </w:r>
      <w:r w:rsidR="00F428E6" w:rsidRPr="00F428E6">
        <w:rPr>
          <w:rFonts w:eastAsia="Calibri" w:cs="Times New Roman"/>
        </w:rPr>
        <w:t>) for our various regional feeds, making sure everything is kept up to date and running smoothly.</w:t>
      </w:r>
    </w:p>
    <w:p w:rsidR="00747442" w:rsidRDefault="005D0A41" w:rsidP="005D0A41">
      <w:pPr>
        <w:spacing w:after="240"/>
        <w:jc w:val="both"/>
        <w:rPr>
          <w:rFonts w:ascii="Calibri" w:eastAsia="Calibri" w:hAnsi="Calibri" w:cs="Times New Roman"/>
          <w:color w:val="000000"/>
        </w:rPr>
      </w:pPr>
      <w:r w:rsidRPr="005D0A41">
        <w:rPr>
          <w:rFonts w:ascii="Calibri" w:eastAsia="Calibri" w:hAnsi="Calibri" w:cs="Times New Roman"/>
          <w:color w:val="000000"/>
        </w:rPr>
        <w:t xml:space="preserve">With high-level organisational skills, you will be required to adapt and respond to rapidly changing priorities, whilst maintaining a calm and professional approach to all tasks. You will need to be proactive and flexible in your approach with good team interaction skills. </w:t>
      </w:r>
    </w:p>
    <w:p w:rsidR="00A40614" w:rsidRPr="005D0A41" w:rsidRDefault="00A40614" w:rsidP="005D0A41">
      <w:pPr>
        <w:spacing w:after="240"/>
        <w:jc w:val="both"/>
        <w:rPr>
          <w:rFonts w:ascii="Calibri" w:eastAsia="Calibri" w:hAnsi="Calibri" w:cs="Times New Roman"/>
          <w:color w:val="000000"/>
        </w:rPr>
      </w:pPr>
      <w:r w:rsidRPr="00A40614">
        <w:rPr>
          <w:rFonts w:ascii="Calibri" w:eastAsia="Calibri" w:hAnsi="Calibri" w:cs="Times New Roman"/>
          <w:color w:val="000000"/>
        </w:rPr>
        <w:t>This role can be primarily home-based, but the postholder must be willing to travel for initial training, to attend monthly staff meetings and to participate fully in all team activities, including visits and team building exercises.</w:t>
      </w:r>
    </w:p>
    <w:p w:rsidR="00E8634A" w:rsidRPr="00747442" w:rsidRDefault="00972BAF" w:rsidP="005D0A41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Main </w:t>
      </w:r>
      <w:r w:rsidR="00B405E5">
        <w:rPr>
          <w:rFonts w:ascii="Calibri" w:eastAsia="Calibri" w:hAnsi="Calibri" w:cs="Times New Roman"/>
          <w:u w:val="single"/>
        </w:rPr>
        <w:t>Duties:</w:t>
      </w:r>
    </w:p>
    <w:p w:rsidR="00F428E6" w:rsidRPr="00F428E6" w:rsidRDefault="00F428E6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</w:t>
      </w:r>
      <w:r w:rsidRPr="00F428E6">
        <w:rPr>
          <w:rFonts w:eastAsia="Times New Roman"/>
          <w:lang w:eastAsia="en-GB"/>
        </w:rPr>
        <w:t>repare and maintain schedules, including interstitials, as specified/directed, using the PROVYS</w:t>
      </w:r>
      <w:r w:rsidR="00417E75">
        <w:rPr>
          <w:rFonts w:eastAsia="Times New Roman"/>
          <w:lang w:eastAsia="en-GB"/>
        </w:rPr>
        <w:t xml:space="preserve"> </w:t>
      </w:r>
      <w:r w:rsidRPr="00F428E6">
        <w:rPr>
          <w:rFonts w:eastAsia="Times New Roman"/>
          <w:lang w:eastAsia="en-GB"/>
        </w:rPr>
        <w:t xml:space="preserve">software </w:t>
      </w:r>
      <w:r w:rsidR="00417E75" w:rsidRPr="00417E75">
        <w:rPr>
          <w:rFonts w:eastAsia="Times New Roman"/>
          <w:lang w:eastAsia="en-GB"/>
        </w:rPr>
        <w:t xml:space="preserve">(training provided) </w:t>
      </w:r>
      <w:r w:rsidRPr="00F428E6">
        <w:rPr>
          <w:rFonts w:eastAsia="Times New Roman"/>
          <w:lang w:eastAsia="en-GB"/>
        </w:rPr>
        <w:t>and other systems as necessary.</w:t>
      </w:r>
    </w:p>
    <w:p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Update the schedules as and when</w:t>
      </w:r>
      <w:r w:rsidR="00F428E6" w:rsidRPr="00F428E6">
        <w:rPr>
          <w:rFonts w:eastAsia="Times New Roman"/>
          <w:lang w:eastAsia="en-GB"/>
        </w:rPr>
        <w:t xml:space="preserve"> required.</w:t>
      </w:r>
    </w:p>
    <w:p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</w:t>
      </w:r>
      <w:r w:rsidR="00F428E6" w:rsidRPr="00F428E6">
        <w:rPr>
          <w:rFonts w:eastAsia="Times New Roman"/>
          <w:lang w:eastAsia="en-GB"/>
        </w:rPr>
        <w:t>iaise with</w:t>
      </w:r>
      <w:r w:rsidR="005D0A41">
        <w:rPr>
          <w:rFonts w:eastAsia="Times New Roman"/>
          <w:lang w:eastAsia="en-GB"/>
        </w:rPr>
        <w:t xml:space="preserve"> the </w:t>
      </w:r>
      <w:r w:rsidR="001D3014">
        <w:rPr>
          <w:rFonts w:eastAsia="Times New Roman"/>
          <w:lang w:eastAsia="en-GB"/>
        </w:rPr>
        <w:t xml:space="preserve">creative teams </w:t>
      </w:r>
      <w:r w:rsidR="005D0A41">
        <w:rPr>
          <w:rFonts w:eastAsia="Times New Roman"/>
          <w:lang w:eastAsia="en-GB"/>
        </w:rPr>
        <w:t>r</w:t>
      </w:r>
      <w:r w:rsidR="00F428E6" w:rsidRPr="00F428E6">
        <w:rPr>
          <w:rFonts w:eastAsia="Times New Roman"/>
          <w:lang w:eastAsia="en-GB"/>
        </w:rPr>
        <w:t xml:space="preserve">egarding </w:t>
      </w:r>
      <w:r w:rsidR="005D0A41">
        <w:rPr>
          <w:rFonts w:eastAsia="Times New Roman"/>
          <w:lang w:eastAsia="en-GB"/>
        </w:rPr>
        <w:t xml:space="preserve">workflow and </w:t>
      </w:r>
      <w:r w:rsidR="00F428E6" w:rsidRPr="00F428E6">
        <w:rPr>
          <w:rFonts w:eastAsia="Times New Roman"/>
          <w:lang w:eastAsia="en-GB"/>
        </w:rPr>
        <w:t>programme files.</w:t>
      </w:r>
    </w:p>
    <w:p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</w:t>
      </w:r>
      <w:r w:rsidR="00F428E6" w:rsidRPr="00F428E6">
        <w:rPr>
          <w:rFonts w:eastAsia="Times New Roman"/>
          <w:lang w:eastAsia="en-GB"/>
        </w:rPr>
        <w:t xml:space="preserve">iew all interstitial elements (promos, commercials, idents </w:t>
      </w:r>
      <w:r w:rsidR="005D0A41">
        <w:rPr>
          <w:rFonts w:eastAsia="Times New Roman"/>
          <w:lang w:eastAsia="en-GB"/>
        </w:rPr>
        <w:t>etc.</w:t>
      </w:r>
      <w:r w:rsidR="00F428E6" w:rsidRPr="00F428E6">
        <w:rPr>
          <w:rFonts w:eastAsia="Times New Roman"/>
          <w:lang w:eastAsia="en-GB"/>
        </w:rPr>
        <w:t>) so as to best know how to schedule them creatively.</w:t>
      </w:r>
    </w:p>
    <w:p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</w:t>
      </w:r>
      <w:r w:rsidR="00F428E6" w:rsidRPr="00F428E6">
        <w:rPr>
          <w:rFonts w:eastAsia="Times New Roman"/>
          <w:lang w:eastAsia="en-GB"/>
        </w:rPr>
        <w:t>pload schedules for transmission.</w:t>
      </w:r>
    </w:p>
    <w:p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</w:t>
      </w:r>
      <w:r w:rsidRPr="00F428E6">
        <w:rPr>
          <w:rFonts w:eastAsia="Times New Roman"/>
          <w:lang w:eastAsia="en-GB"/>
        </w:rPr>
        <w:t>iaise</w:t>
      </w:r>
      <w:r w:rsidR="00F428E6" w:rsidRPr="00F428E6">
        <w:rPr>
          <w:rFonts w:eastAsia="Times New Roman"/>
          <w:lang w:eastAsia="en-GB"/>
        </w:rPr>
        <w:t xml:space="preserve"> with staff in other offices across the globe in regards to the schedules and deal with any queries they may have.</w:t>
      </w:r>
    </w:p>
    <w:p w:rsid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</w:t>
      </w:r>
      <w:r w:rsidR="00F428E6" w:rsidRPr="00F428E6">
        <w:rPr>
          <w:rFonts w:eastAsia="Times New Roman"/>
          <w:lang w:eastAsia="en-GB"/>
        </w:rPr>
        <w:t>ssist in other areas as and when required.</w:t>
      </w:r>
    </w:p>
    <w:p w:rsid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</w:t>
      </w:r>
      <w:r w:rsidR="00F428E6" w:rsidRPr="00F428E6">
        <w:rPr>
          <w:rFonts w:eastAsia="Times New Roman"/>
          <w:lang w:eastAsia="en-GB"/>
        </w:rPr>
        <w:t>ndertake training and attend meetings as and when required.</w:t>
      </w:r>
    </w:p>
    <w:p w:rsidR="00F428E6" w:rsidRDefault="00656265" w:rsidP="00B359EF">
      <w:pPr>
        <w:pStyle w:val="ListParagraph"/>
        <w:numPr>
          <w:ilvl w:val="0"/>
          <w:numId w:val="19"/>
        </w:numPr>
        <w:spacing w:after="0" w:line="240" w:lineRule="auto"/>
        <w:ind w:left="714" w:hanging="357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</w:t>
      </w:r>
      <w:r w:rsidR="005D0A41">
        <w:rPr>
          <w:rFonts w:eastAsia="Times New Roman"/>
          <w:lang w:eastAsia="en-GB"/>
        </w:rPr>
        <w:t>e available to</w:t>
      </w:r>
      <w:r w:rsidR="00F428E6" w:rsidRPr="00F428E6">
        <w:rPr>
          <w:rFonts w:eastAsia="Times New Roman"/>
          <w:lang w:eastAsia="en-GB"/>
        </w:rPr>
        <w:t xml:space="preserve"> work flexibly when workload dictates.</w:t>
      </w:r>
    </w:p>
    <w:p w:rsidR="00F428E6" w:rsidRPr="00972BAF" w:rsidRDefault="00656265" w:rsidP="001D3014">
      <w:pPr>
        <w:pStyle w:val="ListParagraph"/>
        <w:numPr>
          <w:ilvl w:val="0"/>
          <w:numId w:val="19"/>
        </w:numPr>
        <w:spacing w:after="240" w:line="240" w:lineRule="auto"/>
        <w:ind w:left="714" w:hanging="357"/>
        <w:contextualSpacing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</w:t>
      </w:r>
      <w:r w:rsidR="00F428E6" w:rsidRPr="00F428E6">
        <w:rPr>
          <w:rFonts w:eastAsia="Times New Roman"/>
          <w:lang w:eastAsia="en-GB"/>
        </w:rPr>
        <w:t xml:space="preserve">roduce reports </w:t>
      </w:r>
      <w:r w:rsidR="001D3014">
        <w:rPr>
          <w:rFonts w:eastAsia="Times New Roman"/>
          <w:lang w:eastAsia="en-GB"/>
        </w:rPr>
        <w:t>when required</w:t>
      </w:r>
      <w:r w:rsidR="00F428E6" w:rsidRPr="00F428E6">
        <w:rPr>
          <w:rFonts w:eastAsia="Times New Roman"/>
          <w:lang w:eastAsia="en-GB"/>
        </w:rPr>
        <w:t xml:space="preserve">. </w:t>
      </w:r>
    </w:p>
    <w:p w:rsidR="007E7735" w:rsidRPr="00972BAF" w:rsidRDefault="007E7735" w:rsidP="00B359EF">
      <w:pPr>
        <w:spacing w:after="120" w:line="240" w:lineRule="auto"/>
        <w:rPr>
          <w:rFonts w:ascii="Calibri" w:eastAsia="Calibri" w:hAnsi="Calibri" w:cs="Times New Roman"/>
          <w:u w:val="single"/>
        </w:rPr>
      </w:pPr>
      <w:r w:rsidRPr="00972BAF">
        <w:rPr>
          <w:rFonts w:ascii="Calibri" w:eastAsia="Calibri" w:hAnsi="Calibri" w:cs="Times New Roman"/>
          <w:u w:val="single"/>
        </w:rPr>
        <w:t>Policies and Procedures:</w:t>
      </w:r>
    </w:p>
    <w:p w:rsidR="007E7735" w:rsidRPr="007E7735" w:rsidRDefault="007E7735" w:rsidP="00842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>Adhere to The Angel Foundation’s Staff Handbook and the accompanying policies</w:t>
      </w:r>
      <w:r w:rsidR="005D0A41">
        <w:rPr>
          <w:rFonts w:ascii="Calibri" w:eastAsia="Calibri" w:hAnsi="Calibri" w:cs="Times New Roman"/>
        </w:rPr>
        <w:t>.</w:t>
      </w:r>
    </w:p>
    <w:p w:rsidR="007E7735" w:rsidRPr="007E7735" w:rsidRDefault="007E7735" w:rsidP="008420AA">
      <w:pPr>
        <w:numPr>
          <w:ilvl w:val="0"/>
          <w:numId w:val="15"/>
        </w:numPr>
        <w:tabs>
          <w:tab w:val="left" w:pos="3402"/>
        </w:tabs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>Comply with Health and Safety procedures and practices</w:t>
      </w:r>
    </w:p>
    <w:p w:rsidR="005D0A41" w:rsidRPr="005D0A41" w:rsidRDefault="005D0A41" w:rsidP="008420AA">
      <w:pPr>
        <w:pStyle w:val="ListParagraph"/>
        <w:numPr>
          <w:ilvl w:val="0"/>
          <w:numId w:val="15"/>
        </w:numPr>
        <w:spacing w:line="240" w:lineRule="auto"/>
        <w:ind w:left="714" w:hanging="357"/>
        <w:rPr>
          <w:rFonts w:eastAsia="Times New Roman"/>
          <w:lang w:val="en" w:eastAsia="en-GB"/>
        </w:rPr>
      </w:pPr>
      <w:r w:rsidRPr="005D0A41">
        <w:rPr>
          <w:rFonts w:eastAsia="Times New Roman"/>
          <w:lang w:val="en" w:eastAsia="en-GB"/>
        </w:rPr>
        <w:t xml:space="preserve">Work within the charity’s aims and objectives, with clear personal support for the organisation’s </w:t>
      </w:r>
      <w:r w:rsidR="00972BAF">
        <w:rPr>
          <w:rFonts w:eastAsia="Times New Roman"/>
          <w:lang w:val="en" w:eastAsia="en-GB"/>
        </w:rPr>
        <w:t>mission and vision</w:t>
      </w:r>
    </w:p>
    <w:p w:rsidR="00972BAF" w:rsidRPr="005D0A41" w:rsidRDefault="00972BAF" w:rsidP="00972BAF">
      <w:pPr>
        <w:spacing w:after="120" w:line="240" w:lineRule="auto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lastRenderedPageBreak/>
        <w:t>General Assistance</w:t>
      </w:r>
      <w:r w:rsidRPr="005D0A41">
        <w:rPr>
          <w:rFonts w:eastAsia="Times New Roman"/>
          <w:u w:val="single"/>
          <w:lang w:eastAsia="en-GB"/>
        </w:rPr>
        <w:t>:</w:t>
      </w:r>
    </w:p>
    <w:p w:rsidR="00972BAF" w:rsidRPr="007E7735" w:rsidRDefault="00972BAF" w:rsidP="00972BAF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lang w:val="en" w:eastAsia="en-GB"/>
        </w:rPr>
      </w:pPr>
      <w:r w:rsidRPr="007E7735">
        <w:rPr>
          <w:rFonts w:ascii="Calibri" w:eastAsia="Times New Roman" w:hAnsi="Calibri" w:cs="Times New Roman"/>
          <w:lang w:val="en" w:eastAsia="en-GB"/>
        </w:rPr>
        <w:t>Provide support to other members of staff during events as and when required</w:t>
      </w:r>
    </w:p>
    <w:p w:rsidR="00972BAF" w:rsidRPr="007E7735" w:rsidRDefault="00972BAF" w:rsidP="00972BAF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General office support</w:t>
      </w:r>
    </w:p>
    <w:p w:rsidR="00972BAF" w:rsidRDefault="00972BAF" w:rsidP="00972BAF">
      <w:pPr>
        <w:numPr>
          <w:ilvl w:val="0"/>
          <w:numId w:val="16"/>
        </w:numPr>
        <w:spacing w:after="240" w:line="240" w:lineRule="auto"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 xml:space="preserve">Any other reasonable request made by </w:t>
      </w:r>
      <w:r>
        <w:rPr>
          <w:rFonts w:ascii="Calibri" w:eastAsia="Calibri" w:hAnsi="Calibri" w:cs="Times New Roman"/>
        </w:rPr>
        <w:t>Management level staff</w:t>
      </w:r>
    </w:p>
    <w:p w:rsidR="005D0A41" w:rsidRPr="005D0A41" w:rsidRDefault="005D0A41" w:rsidP="00B95EE6">
      <w:p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5D0A41">
        <w:rPr>
          <w:rFonts w:eastAsia="Times New Roman" w:cs="Tahoma"/>
          <w:szCs w:val="24"/>
          <w:u w:val="single"/>
        </w:rPr>
        <w:t>Genuine Occupational Requirement</w:t>
      </w:r>
    </w:p>
    <w:p w:rsidR="005D0A41" w:rsidRPr="005D0A41" w:rsidRDefault="005D0A41" w:rsidP="005D0A41">
      <w:pPr>
        <w:spacing w:after="240" w:line="240" w:lineRule="auto"/>
        <w:jc w:val="both"/>
        <w:rPr>
          <w:rFonts w:eastAsia="Times New Roman" w:cs="Tahoma"/>
          <w:szCs w:val="24"/>
        </w:rPr>
      </w:pPr>
      <w:r w:rsidRPr="005D0A41">
        <w:rPr>
          <w:rFonts w:eastAsia="Times New Roman" w:cs="Tahoma"/>
          <w:szCs w:val="24"/>
        </w:rPr>
        <w:t xml:space="preserve">Due to the nature </w:t>
      </w:r>
      <w:r w:rsidR="00B95EE6">
        <w:rPr>
          <w:rFonts w:eastAsia="Times New Roman" w:cs="Tahoma"/>
          <w:szCs w:val="24"/>
        </w:rPr>
        <w:t xml:space="preserve">and content of the programming and the level of understanding required to </w:t>
      </w:r>
      <w:r w:rsidR="00482152">
        <w:rPr>
          <w:rFonts w:eastAsia="Times New Roman" w:cs="Tahoma"/>
          <w:szCs w:val="24"/>
        </w:rPr>
        <w:t>create strategic schedules</w:t>
      </w:r>
      <w:r w:rsidR="00B95EE6">
        <w:rPr>
          <w:rFonts w:eastAsia="Times New Roman" w:cs="Tahoma"/>
          <w:szCs w:val="24"/>
        </w:rPr>
        <w:t xml:space="preserve">, </w:t>
      </w:r>
      <w:r w:rsidRPr="005D0A41">
        <w:rPr>
          <w:rFonts w:eastAsia="Times New Roman" w:cs="Tahoma"/>
          <w:szCs w:val="24"/>
        </w:rPr>
        <w:t xml:space="preserve">we believe that there is a Genuine Occupational Requirement (GOR) for this role to be fulfilled by a practicing and committed Christian believer. Should you have any questions or concerns regarding this matter please do not hesitate to contact us.  </w:t>
      </w:r>
    </w:p>
    <w:p w:rsidR="007E7735" w:rsidRPr="007E7735" w:rsidRDefault="007E7735" w:rsidP="00524D3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val="en" w:eastAsia="en-GB"/>
        </w:rPr>
      </w:pPr>
    </w:p>
    <w:p w:rsidR="007E7735" w:rsidRDefault="007E7735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1D3014" w:rsidRDefault="001D3014" w:rsidP="007E7735">
      <w:pPr>
        <w:rPr>
          <w:rFonts w:ascii="Calibri" w:eastAsia="Calibri" w:hAnsi="Calibri" w:cs="Times New Roman"/>
        </w:rPr>
      </w:pPr>
    </w:p>
    <w:p w:rsidR="00972BAF" w:rsidRDefault="00972BAF" w:rsidP="007E7735">
      <w:pPr>
        <w:rPr>
          <w:rFonts w:ascii="Calibri" w:eastAsia="Calibri" w:hAnsi="Calibri" w:cs="Times New Roman"/>
        </w:rPr>
      </w:pPr>
    </w:p>
    <w:p w:rsidR="00972BAF" w:rsidRDefault="00972BAF" w:rsidP="007E7735">
      <w:pPr>
        <w:rPr>
          <w:rFonts w:ascii="Calibri" w:eastAsia="Calibri" w:hAnsi="Calibri" w:cs="Times New Roman"/>
        </w:rPr>
      </w:pPr>
    </w:p>
    <w:p w:rsidR="00972BAF" w:rsidRDefault="00972BAF" w:rsidP="007E7735">
      <w:pPr>
        <w:rPr>
          <w:rFonts w:ascii="Calibri" w:eastAsia="Calibri" w:hAnsi="Calibri" w:cs="Times New Roman"/>
        </w:rPr>
      </w:pPr>
    </w:p>
    <w:p w:rsidR="001D3014" w:rsidRDefault="001D3014" w:rsidP="001D3014">
      <w:pPr>
        <w:ind w:right="-188" w:hanging="426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E7735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Person Specification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  <w:t xml:space="preserve">       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</w:t>
      </w:r>
      <w:r w:rsidR="00A40614">
        <w:rPr>
          <w:rFonts w:ascii="Calibri" w:eastAsia="Calibri" w:hAnsi="Calibri" w:cs="Times New Roman"/>
          <w:b/>
          <w:sz w:val="24"/>
          <w:szCs w:val="24"/>
          <w:u w:val="single"/>
        </w:rPr>
        <w:t>June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2020</w:t>
      </w:r>
    </w:p>
    <w:p w:rsidR="001D3014" w:rsidRPr="001D3014" w:rsidRDefault="001D3014" w:rsidP="001D3014">
      <w:pPr>
        <w:ind w:right="-188" w:hanging="426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Scheduler</w:t>
      </w:r>
    </w:p>
    <w:tbl>
      <w:tblPr>
        <w:tblpPr w:leftFromText="181" w:rightFromText="181" w:vertAnchor="text" w:horzAnchor="margin" w:tblpXSpec="center" w:tblpY="1"/>
        <w:tblOverlap w:val="never"/>
        <w:tblW w:w="1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3402"/>
        <w:gridCol w:w="1842"/>
      </w:tblGrid>
      <w:tr w:rsidR="001D3014" w:rsidRPr="007E7735" w:rsidTr="001D3014">
        <w:trPr>
          <w:trHeight w:val="470"/>
          <w:tblHeader/>
        </w:trPr>
        <w:tc>
          <w:tcPr>
            <w:tcW w:w="2127" w:type="dxa"/>
          </w:tcPr>
          <w:p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828" w:type="dxa"/>
          </w:tcPr>
          <w:p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842" w:type="dxa"/>
          </w:tcPr>
          <w:p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</w:t>
            </w:r>
          </w:p>
        </w:tc>
      </w:tr>
      <w:tr w:rsidR="001D3014" w:rsidRPr="007E7735" w:rsidTr="001D3014"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cs="Tahoma"/>
                <w:color w:val="000000" w:themeColor="text1"/>
                <w:sz w:val="20"/>
                <w:szCs w:val="20"/>
              </w:rPr>
              <w:t>A general interest in the techniques of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television production and post </w:t>
            </w:r>
            <w:r w:rsidRPr="00B95EE6">
              <w:rPr>
                <w:rFonts w:cs="Tahoma"/>
                <w:color w:val="000000" w:themeColor="text1"/>
                <w:sz w:val="20"/>
                <w:szCs w:val="20"/>
              </w:rPr>
              <w:t>production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Demonstrates significant experience of, and commitment to, delivering an effective service in support of the organisation’s aims and objectives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General experience in an office environment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A406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40614">
              <w:rPr>
                <w:rFonts w:eastAsia="Calibri" w:cs="Times New Roman"/>
                <w:sz w:val="20"/>
                <w:szCs w:val="20"/>
              </w:rPr>
              <w:t>Experience of home-based working</w:t>
            </w: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D3014" w:rsidRPr="007E7735" w:rsidTr="001D3014">
        <w:trPr>
          <w:trHeight w:val="1588"/>
        </w:trPr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Specialist Knowledge and Skills</w:t>
            </w: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Ability to use electronic databases, including PROVYS (training will be provided)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Excellent organisational skills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Computer literate to a good level including working knowledge of Microsoft Outlook, Word &amp; Excel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Exceptional time management skills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Proven ability to implement and evaluate best practice procedures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Knowledge of the mission and vision of the organisation 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Awareness of Health &amp; Safety practice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:rsidTr="001D3014"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Must be able to gain credibility amongst managers, colleagues and other employees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Excellent communication skills, both written and verbal, in order to interact with people on multiple levels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Values diversity, respecting and drawing on colleagues’ different perspectives, skills, experience and knowledge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:rsidTr="001D3014">
        <w:trPr>
          <w:trHeight w:val="4832"/>
        </w:trPr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Willingness and ability to work within  Christian ethos and principles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Punctual and well-presented with a positive attitude and enthusiasm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attitude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Seek to improve own performance, contribution, knowledge and is willing to participate in training and development activities as required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Comfortable working autonomously using own initiative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</w:t>
            </w:r>
            <w:r>
              <w:rPr>
                <w:rFonts w:eastAsia="Calibri" w:cs="Times New Roman"/>
                <w:sz w:val="20"/>
                <w:szCs w:val="20"/>
              </w:rPr>
              <w:t>w</w:t>
            </w:r>
          </w:p>
        </w:tc>
      </w:tr>
      <w:tr w:rsidR="001D3014" w:rsidRPr="007E7735" w:rsidTr="001D3014"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organisation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Able to work well under pressure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Pay great attention to detail 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Happy to support various positions/people within the Ministry  </w:t>
            </w:r>
          </w:p>
          <w:p w:rsidR="001D3014" w:rsidRPr="00B95EE6" w:rsidRDefault="001D3014" w:rsidP="001D3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1D3014" w:rsidRDefault="00A40614" w:rsidP="00A406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40614">
              <w:rPr>
                <w:rFonts w:eastAsia="Calibri" w:cs="Times New Roman"/>
                <w:sz w:val="20"/>
                <w:szCs w:val="20"/>
              </w:rPr>
              <w:t>Willingness to travel for training, events and meetings</w:t>
            </w:r>
          </w:p>
          <w:p w:rsidR="00A40614" w:rsidRPr="00B95EE6" w:rsidRDefault="00A40614" w:rsidP="00A406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:rsidTr="001D3014">
        <w:trPr>
          <w:trHeight w:val="1264"/>
        </w:trPr>
        <w:tc>
          <w:tcPr>
            <w:tcW w:w="2127" w:type="dxa"/>
          </w:tcPr>
          <w:p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Qualifications</w:t>
            </w:r>
          </w:p>
        </w:tc>
        <w:tc>
          <w:tcPr>
            <w:tcW w:w="3828" w:type="dxa"/>
          </w:tcPr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Educated to GCSE level or equivalent</w:t>
            </w:r>
          </w:p>
        </w:tc>
        <w:tc>
          <w:tcPr>
            <w:tcW w:w="3402" w:type="dxa"/>
          </w:tcPr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A-Level qualifications or equivalent</w:t>
            </w: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Application Form and Certificates </w:t>
            </w:r>
          </w:p>
          <w:p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7E7735" w:rsidRDefault="007E7735" w:rsidP="001D3014">
      <w:pPr>
        <w:spacing w:after="0" w:line="240" w:lineRule="auto"/>
        <w:rPr>
          <w:rFonts w:ascii="Calibri" w:eastAsia="Cambria" w:hAnsi="Calibri" w:cs="Times New Roman"/>
          <w:b/>
          <w:sz w:val="48"/>
          <w:szCs w:val="48"/>
        </w:rPr>
      </w:pPr>
    </w:p>
    <w:sectPr w:rsidR="007E7735" w:rsidSect="00B3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5AD"/>
    <w:multiLevelType w:val="hybridMultilevel"/>
    <w:tmpl w:val="7EA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94D"/>
    <w:multiLevelType w:val="hybridMultilevel"/>
    <w:tmpl w:val="676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4D9"/>
    <w:multiLevelType w:val="hybridMultilevel"/>
    <w:tmpl w:val="EB6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E44"/>
    <w:multiLevelType w:val="hybridMultilevel"/>
    <w:tmpl w:val="208A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5312"/>
    <w:multiLevelType w:val="hybridMultilevel"/>
    <w:tmpl w:val="325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0DAF"/>
    <w:multiLevelType w:val="hybridMultilevel"/>
    <w:tmpl w:val="5F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5BB9"/>
    <w:multiLevelType w:val="hybridMultilevel"/>
    <w:tmpl w:val="204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3E19"/>
    <w:multiLevelType w:val="hybridMultilevel"/>
    <w:tmpl w:val="013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1F26"/>
    <w:multiLevelType w:val="hybridMultilevel"/>
    <w:tmpl w:val="6F9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705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AC682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B2CED"/>
    <w:multiLevelType w:val="hybridMultilevel"/>
    <w:tmpl w:val="7500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F94"/>
    <w:multiLevelType w:val="hybridMultilevel"/>
    <w:tmpl w:val="86EE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7D7D"/>
    <w:multiLevelType w:val="hybridMultilevel"/>
    <w:tmpl w:val="04E2B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CC26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014AB2"/>
    <w:multiLevelType w:val="hybridMultilevel"/>
    <w:tmpl w:val="8D1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0114"/>
    <w:multiLevelType w:val="hybridMultilevel"/>
    <w:tmpl w:val="F0E07980"/>
    <w:lvl w:ilvl="0" w:tplc="819235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>
    <w:nsid w:val="6EB56616"/>
    <w:multiLevelType w:val="hybridMultilevel"/>
    <w:tmpl w:val="D902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14B9B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485B5C"/>
    <w:multiLevelType w:val="hybridMultilevel"/>
    <w:tmpl w:val="280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8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3A"/>
    <w:rsid w:val="00027265"/>
    <w:rsid w:val="000453A5"/>
    <w:rsid w:val="00060F39"/>
    <w:rsid w:val="00064EC5"/>
    <w:rsid w:val="000D2EEB"/>
    <w:rsid w:val="0014632E"/>
    <w:rsid w:val="00191066"/>
    <w:rsid w:val="00191D07"/>
    <w:rsid w:val="00194E7D"/>
    <w:rsid w:val="001B04FF"/>
    <w:rsid w:val="001C302C"/>
    <w:rsid w:val="001D3014"/>
    <w:rsid w:val="00230694"/>
    <w:rsid w:val="00232E59"/>
    <w:rsid w:val="00245CA8"/>
    <w:rsid w:val="002774B1"/>
    <w:rsid w:val="0028065E"/>
    <w:rsid w:val="00296FFB"/>
    <w:rsid w:val="002D255C"/>
    <w:rsid w:val="002E37E8"/>
    <w:rsid w:val="003260F8"/>
    <w:rsid w:val="003776B9"/>
    <w:rsid w:val="003D441B"/>
    <w:rsid w:val="004046C3"/>
    <w:rsid w:val="00417E75"/>
    <w:rsid w:val="00482152"/>
    <w:rsid w:val="00490DF2"/>
    <w:rsid w:val="004E16B4"/>
    <w:rsid w:val="004E254C"/>
    <w:rsid w:val="004F0A9D"/>
    <w:rsid w:val="00504D59"/>
    <w:rsid w:val="00511790"/>
    <w:rsid w:val="0052293C"/>
    <w:rsid w:val="00524D3F"/>
    <w:rsid w:val="0053013C"/>
    <w:rsid w:val="00547066"/>
    <w:rsid w:val="0056591D"/>
    <w:rsid w:val="0056716D"/>
    <w:rsid w:val="00573DA1"/>
    <w:rsid w:val="00595547"/>
    <w:rsid w:val="005C5D46"/>
    <w:rsid w:val="005D0A41"/>
    <w:rsid w:val="005E5635"/>
    <w:rsid w:val="0060147D"/>
    <w:rsid w:val="00602595"/>
    <w:rsid w:val="00614F28"/>
    <w:rsid w:val="0064410D"/>
    <w:rsid w:val="00646751"/>
    <w:rsid w:val="006540B2"/>
    <w:rsid w:val="00656265"/>
    <w:rsid w:val="006648DE"/>
    <w:rsid w:val="00691208"/>
    <w:rsid w:val="006A3008"/>
    <w:rsid w:val="006A66A6"/>
    <w:rsid w:val="006B2865"/>
    <w:rsid w:val="006B5EA0"/>
    <w:rsid w:val="00747442"/>
    <w:rsid w:val="00777C92"/>
    <w:rsid w:val="007D716A"/>
    <w:rsid w:val="007E35BF"/>
    <w:rsid w:val="007E7735"/>
    <w:rsid w:val="00803DD6"/>
    <w:rsid w:val="008420AA"/>
    <w:rsid w:val="0084457A"/>
    <w:rsid w:val="008B5F21"/>
    <w:rsid w:val="008C3E6F"/>
    <w:rsid w:val="008D2A70"/>
    <w:rsid w:val="008D7BC0"/>
    <w:rsid w:val="00902125"/>
    <w:rsid w:val="00936112"/>
    <w:rsid w:val="00936A1A"/>
    <w:rsid w:val="00942136"/>
    <w:rsid w:val="009568C8"/>
    <w:rsid w:val="00972BAF"/>
    <w:rsid w:val="009922E4"/>
    <w:rsid w:val="009A3E3A"/>
    <w:rsid w:val="009B4C17"/>
    <w:rsid w:val="00A40614"/>
    <w:rsid w:val="00A67074"/>
    <w:rsid w:val="00A74E8A"/>
    <w:rsid w:val="00AF0BDF"/>
    <w:rsid w:val="00B2024B"/>
    <w:rsid w:val="00B357CD"/>
    <w:rsid w:val="00B359EF"/>
    <w:rsid w:val="00B405E5"/>
    <w:rsid w:val="00B62DFC"/>
    <w:rsid w:val="00B7470D"/>
    <w:rsid w:val="00B759EF"/>
    <w:rsid w:val="00B91A07"/>
    <w:rsid w:val="00B95EE6"/>
    <w:rsid w:val="00BB6344"/>
    <w:rsid w:val="00BE5DAF"/>
    <w:rsid w:val="00C739C3"/>
    <w:rsid w:val="00C77849"/>
    <w:rsid w:val="00CC766F"/>
    <w:rsid w:val="00CF144E"/>
    <w:rsid w:val="00CF20D0"/>
    <w:rsid w:val="00CF5FD9"/>
    <w:rsid w:val="00D00B8E"/>
    <w:rsid w:val="00D21590"/>
    <w:rsid w:val="00D215BF"/>
    <w:rsid w:val="00D27576"/>
    <w:rsid w:val="00D320BC"/>
    <w:rsid w:val="00D47AEB"/>
    <w:rsid w:val="00DD07C7"/>
    <w:rsid w:val="00E11FE2"/>
    <w:rsid w:val="00E21038"/>
    <w:rsid w:val="00E25349"/>
    <w:rsid w:val="00E26296"/>
    <w:rsid w:val="00E264A9"/>
    <w:rsid w:val="00E3052A"/>
    <w:rsid w:val="00E430A6"/>
    <w:rsid w:val="00E5651E"/>
    <w:rsid w:val="00E56B46"/>
    <w:rsid w:val="00E647C8"/>
    <w:rsid w:val="00E830CE"/>
    <w:rsid w:val="00E8634A"/>
    <w:rsid w:val="00E930CF"/>
    <w:rsid w:val="00E954B3"/>
    <w:rsid w:val="00EC1652"/>
    <w:rsid w:val="00ED31B5"/>
    <w:rsid w:val="00ED66E1"/>
    <w:rsid w:val="00F2583E"/>
    <w:rsid w:val="00F359ED"/>
    <w:rsid w:val="00F428E6"/>
    <w:rsid w:val="00F652E6"/>
    <w:rsid w:val="00F659E0"/>
    <w:rsid w:val="00F94483"/>
    <w:rsid w:val="00F97353"/>
    <w:rsid w:val="00FA7488"/>
    <w:rsid w:val="00FB3E3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Nelson</dc:creator>
  <cp:lastModifiedBy>Rebekah King</cp:lastModifiedBy>
  <cp:revision>2</cp:revision>
  <cp:lastPrinted>2019-04-23T09:29:00Z</cp:lastPrinted>
  <dcterms:created xsi:type="dcterms:W3CDTF">2020-06-29T12:25:00Z</dcterms:created>
  <dcterms:modified xsi:type="dcterms:W3CDTF">2020-06-29T12:25:00Z</dcterms:modified>
</cp:coreProperties>
</file>