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49" w:rsidRDefault="00CE5749" w:rsidP="00E27294">
      <w:pPr>
        <w:pStyle w:val="Title"/>
        <w:spacing w:line="240" w:lineRule="auto"/>
      </w:pPr>
      <w:bookmarkStart w:id="0" w:name="_GoBack"/>
      <w:bookmarkEnd w:id="0"/>
      <w:r w:rsidRPr="00642651">
        <w:rPr>
          <w:rFonts w:ascii="Calibri" w:hAnsi="Calibri" w:cs="Calibri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98.5pt;height:131.25pt;visibility:visible">
            <v:imagedata r:id="rId8" o:title=""/>
          </v:shape>
        </w:pict>
      </w:r>
    </w:p>
    <w:p w:rsidR="00CE5749" w:rsidRDefault="00CE5749" w:rsidP="00CE5749">
      <w:pPr>
        <w:pStyle w:val="Title"/>
        <w:spacing w:line="240" w:lineRule="auto"/>
        <w:rPr>
          <w:sz w:val="24"/>
        </w:rPr>
      </w:pPr>
    </w:p>
    <w:p w:rsidR="00CE5749" w:rsidRPr="005862D5" w:rsidRDefault="00CE5749" w:rsidP="00CE5749">
      <w:pPr>
        <w:pStyle w:val="Title"/>
        <w:spacing w:before="120" w:line="240" w:lineRule="auto"/>
        <w:rPr>
          <w:rFonts w:ascii="Calibri" w:hAnsi="Calibri" w:cs="Calibri"/>
          <w:sz w:val="32"/>
          <w:szCs w:val="24"/>
        </w:rPr>
      </w:pPr>
      <w:r w:rsidRPr="005862D5">
        <w:rPr>
          <w:rFonts w:ascii="Calibri" w:hAnsi="Calibri" w:cs="Calibri"/>
          <w:sz w:val="32"/>
          <w:szCs w:val="24"/>
        </w:rPr>
        <w:t xml:space="preserve">JOB DESCRIPTION </w:t>
      </w:r>
    </w:p>
    <w:p w:rsidR="00CE5749" w:rsidRPr="005862D5" w:rsidRDefault="00CE5749" w:rsidP="00CE5749">
      <w:pPr>
        <w:pStyle w:val="Footer"/>
        <w:rPr>
          <w:rFonts w:ascii="Calibri" w:hAnsi="Calibri" w:cs="Calibri"/>
        </w:rPr>
      </w:pPr>
    </w:p>
    <w:tbl>
      <w:tblPr>
        <w:tblW w:w="93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6921"/>
      </w:tblGrid>
      <w:tr w:rsidR="00CE5749" w:rsidRPr="005862D5" w:rsidTr="00F9519B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CE5749" w:rsidP="0087274B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Job Title</w:t>
            </w:r>
            <w:r w:rsidRPr="005862D5">
              <w:rPr>
                <w:rFonts w:ascii="Calibri" w:hAnsi="Calibri" w:cs="Calibri"/>
              </w:rPr>
              <w:t>:</w:t>
            </w:r>
          </w:p>
          <w:p w:rsidR="00CE5749" w:rsidRPr="005862D5" w:rsidRDefault="00CE5749" w:rsidP="0087274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F9519B" w:rsidP="0087274B">
            <w:pPr>
              <w:rPr>
                <w:rFonts w:ascii="Calibri" w:hAnsi="Calibri" w:cs="Calibri"/>
              </w:rPr>
            </w:pPr>
            <w:r w:rsidRPr="005862D5">
              <w:rPr>
                <w:rFonts w:ascii="Calibri" w:hAnsi="Calibri" w:cs="Calibri"/>
                <w:bCs/>
              </w:rPr>
              <w:t>Centre Operations Manager</w:t>
            </w:r>
          </w:p>
        </w:tc>
      </w:tr>
      <w:tr w:rsidR="00CE5749" w:rsidRPr="005862D5" w:rsidTr="00F9519B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CE5749" w:rsidP="0087274B">
            <w:pPr>
              <w:rPr>
                <w:rFonts w:ascii="Calibri" w:hAnsi="Calibri" w:cs="Calibri"/>
                <w:b/>
              </w:rPr>
            </w:pPr>
            <w:r w:rsidRPr="005862D5">
              <w:rPr>
                <w:rFonts w:ascii="Calibri" w:hAnsi="Calibri" w:cs="Calibri"/>
                <w:b/>
              </w:rPr>
              <w:t>Salary</w:t>
            </w:r>
            <w:r w:rsidRPr="005862D5">
              <w:rPr>
                <w:rFonts w:ascii="Calibri" w:hAnsi="Calibri" w:cs="Calibri"/>
              </w:rPr>
              <w:t>:</w:t>
            </w: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EE3F2B" w:rsidP="0087274B">
            <w:pPr>
              <w:rPr>
                <w:rFonts w:ascii="Calibri" w:hAnsi="Calibri" w:cs="Calibri"/>
              </w:rPr>
            </w:pPr>
            <w:r w:rsidRPr="005862D5">
              <w:rPr>
                <w:rFonts w:ascii="Calibri" w:hAnsi="Calibri" w:cs="Calibri"/>
              </w:rPr>
              <w:t>£2</w:t>
            </w:r>
            <w:r w:rsidR="00F9519B" w:rsidRPr="005862D5">
              <w:rPr>
                <w:rFonts w:ascii="Calibri" w:hAnsi="Calibri" w:cs="Calibri"/>
              </w:rPr>
              <w:t>8</w:t>
            </w:r>
            <w:r w:rsidRPr="005862D5">
              <w:rPr>
                <w:rFonts w:ascii="Calibri" w:hAnsi="Calibri" w:cs="Calibri"/>
              </w:rPr>
              <w:t xml:space="preserve">,000 - </w:t>
            </w:r>
            <w:r w:rsidR="00CE5749" w:rsidRPr="005862D5">
              <w:rPr>
                <w:rFonts w:ascii="Calibri" w:hAnsi="Calibri" w:cs="Calibri"/>
              </w:rPr>
              <w:t>£</w:t>
            </w:r>
            <w:r w:rsidR="00F9519B" w:rsidRPr="005862D5">
              <w:rPr>
                <w:rFonts w:ascii="Calibri" w:hAnsi="Calibri" w:cs="Calibri"/>
              </w:rPr>
              <w:t>30</w:t>
            </w:r>
            <w:r w:rsidR="00CE5749" w:rsidRPr="005862D5">
              <w:rPr>
                <w:rFonts w:ascii="Calibri" w:hAnsi="Calibri" w:cs="Calibri"/>
              </w:rPr>
              <w:t>,000</w:t>
            </w:r>
            <w:r w:rsidRPr="005862D5">
              <w:rPr>
                <w:rFonts w:ascii="Calibri" w:hAnsi="Calibri" w:cs="Calibri"/>
              </w:rPr>
              <w:t xml:space="preserve"> </w:t>
            </w:r>
            <w:r w:rsidR="00542D84">
              <w:rPr>
                <w:rFonts w:ascii="Calibri" w:hAnsi="Calibri" w:cs="Calibri"/>
              </w:rPr>
              <w:t>pro rata</w:t>
            </w:r>
          </w:p>
          <w:p w:rsidR="00CE5749" w:rsidRPr="005862D5" w:rsidRDefault="00CE5749" w:rsidP="0087274B">
            <w:pPr>
              <w:rPr>
                <w:rFonts w:ascii="Calibri" w:hAnsi="Calibri" w:cs="Calibri"/>
              </w:rPr>
            </w:pPr>
          </w:p>
        </w:tc>
      </w:tr>
      <w:tr w:rsidR="00CE5749" w:rsidRPr="005862D5" w:rsidTr="00F9519B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925D1" w:rsidRPr="005862D5" w:rsidRDefault="00CE5749" w:rsidP="00EE3F2B">
            <w:pPr>
              <w:rPr>
                <w:rFonts w:ascii="Calibri" w:hAnsi="Calibri" w:cs="Calibri"/>
                <w:b/>
              </w:rPr>
            </w:pPr>
            <w:r w:rsidRPr="005862D5">
              <w:rPr>
                <w:rFonts w:ascii="Calibri" w:hAnsi="Calibri" w:cs="Calibri"/>
                <w:b/>
              </w:rPr>
              <w:t>Hours of work</w:t>
            </w:r>
            <w:r w:rsidRPr="005862D5">
              <w:rPr>
                <w:rFonts w:ascii="Calibri" w:hAnsi="Calibri" w:cs="Calibri"/>
              </w:rPr>
              <w:t>:</w:t>
            </w: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E3F2B" w:rsidRDefault="00F9519B" w:rsidP="00B337E1">
            <w:pPr>
              <w:rPr>
                <w:rFonts w:ascii="Calibri" w:hAnsi="Calibri" w:cs="Calibri"/>
              </w:rPr>
            </w:pPr>
            <w:r w:rsidRPr="005862D5">
              <w:rPr>
                <w:rFonts w:ascii="Calibri" w:hAnsi="Calibri" w:cs="Calibri"/>
              </w:rPr>
              <w:t>37.5</w:t>
            </w:r>
            <w:r w:rsidR="00CE5749" w:rsidRPr="005862D5">
              <w:rPr>
                <w:rFonts w:ascii="Calibri" w:hAnsi="Calibri" w:cs="Calibri"/>
              </w:rPr>
              <w:t xml:space="preserve"> hours per week</w:t>
            </w:r>
            <w:r w:rsidR="00B337E1">
              <w:rPr>
                <w:rFonts w:ascii="Calibri" w:hAnsi="Calibri" w:cs="Calibri"/>
              </w:rPr>
              <w:t>: Monday – Friday</w:t>
            </w:r>
            <w:r w:rsidR="0037010F" w:rsidRPr="005862D5">
              <w:rPr>
                <w:rFonts w:ascii="Calibri" w:hAnsi="Calibri" w:cs="Calibri"/>
              </w:rPr>
              <w:t xml:space="preserve"> </w:t>
            </w:r>
          </w:p>
          <w:p w:rsidR="00B337E1" w:rsidRPr="005862D5" w:rsidRDefault="00B337E1" w:rsidP="00B337E1">
            <w:pPr>
              <w:rPr>
                <w:rFonts w:ascii="Calibri" w:hAnsi="Calibri" w:cs="Calibri"/>
              </w:rPr>
            </w:pPr>
          </w:p>
        </w:tc>
      </w:tr>
      <w:tr w:rsidR="00CE5749" w:rsidRPr="005862D5" w:rsidTr="00F9519B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CE5749" w:rsidP="0087274B">
            <w:pPr>
              <w:rPr>
                <w:rFonts w:ascii="Calibri" w:hAnsi="Calibri" w:cs="Calibri"/>
                <w:b/>
              </w:rPr>
            </w:pPr>
            <w:r w:rsidRPr="005862D5">
              <w:rPr>
                <w:rFonts w:ascii="Calibri" w:hAnsi="Calibri" w:cs="Calibri"/>
                <w:b/>
              </w:rPr>
              <w:t>Holidays</w:t>
            </w:r>
            <w:r w:rsidRPr="005862D5">
              <w:rPr>
                <w:rFonts w:ascii="Calibri" w:hAnsi="Calibri" w:cs="Calibri"/>
              </w:rPr>
              <w:t>:</w:t>
            </w: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CE5749" w:rsidP="0087274B">
            <w:pPr>
              <w:rPr>
                <w:rFonts w:ascii="Calibri" w:hAnsi="Calibri" w:cs="Calibri"/>
              </w:rPr>
            </w:pPr>
            <w:r w:rsidRPr="005862D5">
              <w:rPr>
                <w:rFonts w:ascii="Calibri" w:hAnsi="Calibri" w:cs="Calibri"/>
              </w:rPr>
              <w:t>25 days pro rata, plus 8 statutory / bank holidays</w:t>
            </w:r>
          </w:p>
          <w:p w:rsidR="00CE5749" w:rsidRPr="005862D5" w:rsidRDefault="0036003B" w:rsidP="0087274B">
            <w:pPr>
              <w:rPr>
                <w:rFonts w:ascii="Calibri" w:hAnsi="Calibri" w:cs="Calibri"/>
                <w:i/>
              </w:rPr>
            </w:pPr>
            <w:r w:rsidRPr="005862D5">
              <w:rPr>
                <w:rFonts w:ascii="Calibri" w:hAnsi="Calibri" w:cs="Calibri"/>
                <w:i/>
              </w:rPr>
              <w:t xml:space="preserve">Holidays to be taken when the centre in closed for 6 weeks over </w:t>
            </w:r>
            <w:r w:rsidR="007F5F7A" w:rsidRPr="005862D5">
              <w:rPr>
                <w:rFonts w:ascii="Calibri" w:hAnsi="Calibri" w:cs="Calibri"/>
                <w:i/>
              </w:rPr>
              <w:t>12-month</w:t>
            </w:r>
            <w:r w:rsidRPr="005862D5">
              <w:rPr>
                <w:rFonts w:ascii="Calibri" w:hAnsi="Calibri" w:cs="Calibri"/>
                <w:i/>
              </w:rPr>
              <w:t xml:space="preserve"> period.</w:t>
            </w:r>
          </w:p>
          <w:p w:rsidR="00EE3F2B" w:rsidRPr="005862D5" w:rsidRDefault="00EE3F2B" w:rsidP="0087274B">
            <w:pPr>
              <w:rPr>
                <w:rFonts w:ascii="Calibri" w:hAnsi="Calibri" w:cs="Calibri"/>
                <w:i/>
              </w:rPr>
            </w:pPr>
          </w:p>
        </w:tc>
      </w:tr>
      <w:tr w:rsidR="00CE5749" w:rsidRPr="005862D5" w:rsidTr="00F9519B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CE5749" w:rsidP="0087274B">
            <w:pPr>
              <w:rPr>
                <w:rFonts w:ascii="Calibri" w:hAnsi="Calibri" w:cs="Calibri"/>
                <w:b/>
              </w:rPr>
            </w:pPr>
            <w:r w:rsidRPr="005862D5">
              <w:rPr>
                <w:rFonts w:ascii="Calibri" w:hAnsi="Calibri" w:cs="Calibri"/>
                <w:b/>
              </w:rPr>
              <w:t>Benefits</w:t>
            </w:r>
            <w:r w:rsidRPr="005862D5">
              <w:rPr>
                <w:rFonts w:ascii="Calibri" w:hAnsi="Calibri" w:cs="Calibri"/>
              </w:rPr>
              <w:t>:</w:t>
            </w: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CE5749" w:rsidP="0087274B">
            <w:pPr>
              <w:pStyle w:val="Body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862D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Employer contribution to a workplace pension </w:t>
            </w:r>
          </w:p>
          <w:p w:rsidR="00CE5749" w:rsidRPr="005862D5" w:rsidRDefault="00CE5749" w:rsidP="0087274B">
            <w:pPr>
              <w:rPr>
                <w:rFonts w:ascii="Calibri" w:hAnsi="Calibri" w:cs="Calibri"/>
              </w:rPr>
            </w:pPr>
          </w:p>
        </w:tc>
      </w:tr>
      <w:tr w:rsidR="00CE5749" w:rsidRPr="005862D5" w:rsidTr="00F9519B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CE5749" w:rsidP="0087274B">
            <w:pPr>
              <w:rPr>
                <w:rFonts w:ascii="Calibri" w:hAnsi="Calibri" w:cs="Calibri"/>
                <w:b/>
              </w:rPr>
            </w:pPr>
            <w:r w:rsidRPr="005862D5">
              <w:rPr>
                <w:rFonts w:ascii="Calibri" w:hAnsi="Calibri" w:cs="Calibri"/>
                <w:b/>
              </w:rPr>
              <w:t>Accountable to</w:t>
            </w:r>
          </w:p>
          <w:p w:rsidR="00CE5749" w:rsidRPr="005862D5" w:rsidRDefault="00CE5749" w:rsidP="0087274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FB488A" w:rsidP="00872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CEO and Director</w:t>
            </w:r>
          </w:p>
          <w:p w:rsidR="00CE5749" w:rsidRPr="005862D5" w:rsidRDefault="00CE5749" w:rsidP="0087274B">
            <w:pPr>
              <w:rPr>
                <w:rFonts w:ascii="Calibri" w:hAnsi="Calibri" w:cs="Calibri"/>
              </w:rPr>
            </w:pPr>
          </w:p>
        </w:tc>
      </w:tr>
      <w:tr w:rsidR="00CE5749" w:rsidRPr="005862D5" w:rsidTr="00F9519B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CE5749" w:rsidP="0087274B">
            <w:pPr>
              <w:rPr>
                <w:rFonts w:ascii="Calibri" w:hAnsi="Calibri" w:cs="Calibri"/>
                <w:b/>
              </w:rPr>
            </w:pPr>
            <w:r w:rsidRPr="005862D5">
              <w:rPr>
                <w:rFonts w:ascii="Calibri" w:hAnsi="Calibri" w:cs="Calibri"/>
                <w:b/>
              </w:rPr>
              <w:t>Contract</w:t>
            </w:r>
            <w:r w:rsidRPr="005862D5">
              <w:rPr>
                <w:rFonts w:ascii="Calibri" w:hAnsi="Calibri" w:cs="Calibri"/>
              </w:rPr>
              <w:t>:</w:t>
            </w: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CE5749" w:rsidP="0087274B">
            <w:pPr>
              <w:pStyle w:val="Body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862D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Minimum 1 year: Renewable, subject to available funding. </w:t>
            </w:r>
          </w:p>
          <w:p w:rsidR="00CE5749" w:rsidRPr="005862D5" w:rsidRDefault="00CE5749" w:rsidP="0087274B">
            <w:pPr>
              <w:pStyle w:val="Body0"/>
              <w:jc w:val="both"/>
              <w:rPr>
                <w:rFonts w:ascii="Calibri" w:eastAsia="Arial" w:hAnsi="Calibri" w:cs="Calibri"/>
                <w:color w:val="auto"/>
                <w:sz w:val="24"/>
                <w:szCs w:val="24"/>
              </w:rPr>
            </w:pPr>
            <w:r w:rsidRPr="005862D5">
              <w:rPr>
                <w:rFonts w:ascii="Calibri" w:hAnsi="Calibri" w:cs="Calibri"/>
                <w:color w:val="auto"/>
                <w:sz w:val="24"/>
                <w:szCs w:val="24"/>
              </w:rPr>
              <w:t>Period of notice 3 months.</w:t>
            </w:r>
          </w:p>
          <w:p w:rsidR="00CE5749" w:rsidRPr="005862D5" w:rsidRDefault="00CE5749" w:rsidP="0087274B">
            <w:pPr>
              <w:rPr>
                <w:rFonts w:ascii="Calibri" w:hAnsi="Calibri" w:cs="Calibri"/>
              </w:rPr>
            </w:pPr>
          </w:p>
        </w:tc>
      </w:tr>
      <w:tr w:rsidR="00CE5749" w:rsidRPr="005862D5" w:rsidTr="00F9519B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CE5749" w:rsidP="0087274B">
            <w:pPr>
              <w:rPr>
                <w:rFonts w:ascii="Calibri" w:hAnsi="Calibri" w:cs="Calibri"/>
              </w:rPr>
            </w:pPr>
            <w:r w:rsidRPr="005862D5">
              <w:rPr>
                <w:rFonts w:ascii="Calibri" w:hAnsi="Calibri" w:cs="Calibri"/>
                <w:b/>
              </w:rPr>
              <w:t>Probation period</w:t>
            </w:r>
            <w:r w:rsidRPr="005862D5">
              <w:rPr>
                <w:rFonts w:ascii="Calibri" w:hAnsi="Calibri" w:cs="Calibri"/>
              </w:rPr>
              <w:t>:</w:t>
            </w: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CE5749" w:rsidP="0087274B">
            <w:pPr>
              <w:rPr>
                <w:rFonts w:ascii="Calibri" w:hAnsi="Calibri" w:cs="Calibri"/>
              </w:rPr>
            </w:pPr>
            <w:r w:rsidRPr="005862D5">
              <w:rPr>
                <w:rFonts w:ascii="Calibri" w:hAnsi="Calibri" w:cs="Calibri"/>
              </w:rPr>
              <w:t>6 months</w:t>
            </w:r>
          </w:p>
          <w:p w:rsidR="00CE5749" w:rsidRPr="005862D5" w:rsidRDefault="00CE5749" w:rsidP="0087274B">
            <w:pPr>
              <w:rPr>
                <w:rFonts w:ascii="Calibri" w:hAnsi="Calibri" w:cs="Calibri"/>
              </w:rPr>
            </w:pPr>
          </w:p>
        </w:tc>
      </w:tr>
      <w:tr w:rsidR="00CE5749" w:rsidRPr="005862D5" w:rsidTr="00F9519B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9519B" w:rsidRPr="005862D5" w:rsidRDefault="00F9519B" w:rsidP="00F9519B">
            <w:pPr>
              <w:pStyle w:val="Default"/>
              <w:ind w:left="360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2D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Main Areas </w:t>
            </w:r>
          </w:p>
          <w:p w:rsidR="00F9519B" w:rsidRPr="005862D5" w:rsidRDefault="00F9519B" w:rsidP="00F9519B">
            <w:pPr>
              <w:pStyle w:val="Default"/>
              <w:ind w:left="360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2D5">
              <w:rPr>
                <w:rFonts w:ascii="Calibri" w:hAnsi="Calibri" w:cs="Calibri"/>
                <w:b/>
                <w:bCs/>
                <w:sz w:val="24"/>
                <w:szCs w:val="24"/>
              </w:rPr>
              <w:t>of Responsibility</w:t>
            </w:r>
          </w:p>
          <w:p w:rsidR="00CE5749" w:rsidRPr="005862D5" w:rsidRDefault="00CE5749" w:rsidP="0087274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hold and articulate the Christian vision, mission, ethos and values of The Oasis Centre.</w:t>
            </w: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recruit, train and support staff, session workers and volunteers.</w:t>
            </w: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work with the staff team, session workers and volunteers in planning, delivering and evaluating a high-quality service to our clients.</w:t>
            </w: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manage the budget of the Centre.</w:t>
            </w: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manage the Centre building within the agreed budget.</w:t>
            </w: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 xml:space="preserve">To implement the policies and procedures of the Centre </w:t>
            </w:r>
          </w:p>
          <w:p w:rsidR="00F9519B" w:rsidRPr="005862D5" w:rsidRDefault="00F9519B" w:rsidP="00F9519B">
            <w:pPr>
              <w:pStyle w:val="ListParagraph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manage the Human Resources (HR) issues of the Centre.</w:t>
            </w:r>
          </w:p>
          <w:p w:rsidR="00F9519B" w:rsidRPr="005862D5" w:rsidRDefault="00F9519B" w:rsidP="00F9519B">
            <w:pPr>
              <w:pStyle w:val="Default"/>
              <w:ind w:left="36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lastRenderedPageBreak/>
              <w:t>To manage the policies and procedures of the Centre</w:t>
            </w:r>
          </w:p>
          <w:p w:rsidR="00F9519B" w:rsidRPr="005862D5" w:rsidRDefault="00F9519B" w:rsidP="00F9519B">
            <w:pPr>
              <w:pStyle w:val="Default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manage the finances of the Centre</w:t>
            </w:r>
          </w:p>
          <w:p w:rsidR="00F9519B" w:rsidRPr="005862D5" w:rsidRDefault="00F9519B" w:rsidP="00F9519B">
            <w:pPr>
              <w:pStyle w:val="Default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 xml:space="preserve">To manage the administration needs of the Centre </w:t>
            </w: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manage the fundraising needs of the Centre</w:t>
            </w:r>
          </w:p>
          <w:p w:rsidR="00CE5749" w:rsidRPr="005862D5" w:rsidRDefault="00CE5749" w:rsidP="0087274B">
            <w:pPr>
              <w:rPr>
                <w:rFonts w:ascii="Calibri" w:hAnsi="Calibri" w:cs="Calibri"/>
              </w:rPr>
            </w:pPr>
          </w:p>
        </w:tc>
      </w:tr>
      <w:tr w:rsidR="00CE5749" w:rsidRPr="005862D5" w:rsidTr="00F9519B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9519B" w:rsidRPr="005862D5" w:rsidRDefault="00F9519B" w:rsidP="00F9519B">
            <w:pPr>
              <w:pStyle w:val="Default"/>
              <w:ind w:left="360" w:hanging="360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  <w:r w:rsidRPr="005862D5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Team Management</w:t>
            </w:r>
          </w:p>
          <w:p w:rsidR="00CE5749" w:rsidRPr="005862D5" w:rsidRDefault="00CE5749" w:rsidP="0087274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9519B" w:rsidRPr="005862D5" w:rsidRDefault="00F9519B" w:rsidP="00F9519B">
            <w:pPr>
              <w:pStyle w:val="Default"/>
              <w:tabs>
                <w:tab w:val="left" w:pos="220"/>
                <w:tab w:val="left" w:pos="720"/>
              </w:tabs>
              <w:spacing w:after="32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lead by example with positive, respectful and resilient personal behaviour.</w:t>
            </w:r>
          </w:p>
          <w:p w:rsidR="00F9519B" w:rsidRPr="005862D5" w:rsidRDefault="00F9519B" w:rsidP="00F9519B">
            <w:pPr>
              <w:pStyle w:val="Default"/>
              <w:tabs>
                <w:tab w:val="left" w:pos="220"/>
                <w:tab w:val="left" w:pos="720"/>
              </w:tabs>
              <w:spacing w:after="32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provide day-to-day management of the staff team, session workers and volunteers.</w:t>
            </w:r>
          </w:p>
          <w:p w:rsidR="00F9519B" w:rsidRPr="005862D5" w:rsidRDefault="00F9519B" w:rsidP="00F9519B">
            <w:pPr>
              <w:pStyle w:val="Default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work with the Director and other personnel to identify and implement the recruitment and training needs of staff, session workers and volunteers.</w:t>
            </w:r>
          </w:p>
          <w:p w:rsidR="00F9519B" w:rsidRPr="005862D5" w:rsidRDefault="00F9519B" w:rsidP="00F9519B">
            <w:pPr>
              <w:pStyle w:val="Default"/>
              <w:tabs>
                <w:tab w:val="left" w:pos="2680"/>
              </w:tabs>
              <w:ind w:left="360" w:firstLine="2320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tabs>
                <w:tab w:val="left" w:pos="720"/>
              </w:tabs>
              <w:spacing w:after="320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 xml:space="preserve">To distribute leadership throughout the </w:t>
            </w:r>
            <w:r w:rsidRPr="005862D5">
              <w:rPr>
                <w:rFonts w:ascii="Calibri" w:hAnsi="Calibri" w:cs="Calibri"/>
                <w:sz w:val="24"/>
                <w:szCs w:val="24"/>
                <w:lang w:val="fr-FR"/>
              </w:rPr>
              <w:t>organisation</w:t>
            </w:r>
            <w:r w:rsidRPr="005862D5">
              <w:rPr>
                <w:rFonts w:ascii="Calibri" w:hAnsi="Calibri" w:cs="Calibri"/>
                <w:sz w:val="24"/>
                <w:szCs w:val="24"/>
              </w:rPr>
              <w:t xml:space="preserve"> ensuring that </w:t>
            </w:r>
            <w:r w:rsidRPr="005862D5">
              <w:rPr>
                <w:rFonts w:ascii="Calibri" w:hAnsi="Calibri" w:cs="Calibri"/>
                <w:sz w:val="24"/>
                <w:szCs w:val="24"/>
                <w:lang w:val="fr-FR"/>
              </w:rPr>
              <w:t xml:space="preserve">colleagues </w:t>
            </w:r>
            <w:r w:rsidRPr="005862D5">
              <w:rPr>
                <w:rFonts w:ascii="Calibri" w:hAnsi="Calibri" w:cs="Calibri"/>
                <w:sz w:val="24"/>
                <w:szCs w:val="24"/>
              </w:rPr>
              <w:t xml:space="preserve">have distinct and accountable roles and responsibilities. </w:t>
            </w:r>
          </w:p>
          <w:p w:rsidR="00CE5749" w:rsidRPr="005862D5" w:rsidRDefault="00F9519B" w:rsidP="00F9519B">
            <w:pPr>
              <w:pStyle w:val="Default"/>
              <w:tabs>
                <w:tab w:val="left" w:pos="220"/>
                <w:tab w:val="left" w:pos="720"/>
              </w:tabs>
              <w:spacing w:after="320"/>
              <w:rPr>
                <w:rFonts w:ascii="Calibri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work with the Director and other personnel to establish fair and transparent systems for managing and developing the performance of staff.</w:t>
            </w:r>
          </w:p>
        </w:tc>
      </w:tr>
      <w:tr w:rsidR="00CE5749" w:rsidRPr="005862D5" w:rsidTr="00F9519B">
        <w:trPr>
          <w:cantSplit/>
          <w:trHeight w:val="1569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5749" w:rsidRPr="005862D5" w:rsidRDefault="00F9519B" w:rsidP="0087274B">
            <w:pPr>
              <w:spacing w:after="120"/>
              <w:rPr>
                <w:rFonts w:ascii="Calibri" w:hAnsi="Calibri" w:cs="Calibri"/>
                <w:b/>
              </w:rPr>
            </w:pPr>
            <w:r w:rsidRPr="005862D5">
              <w:rPr>
                <w:rFonts w:ascii="Calibri" w:hAnsi="Calibri" w:cs="Calibri"/>
                <w:b/>
              </w:rPr>
              <w:t>Project Management</w:t>
            </w:r>
          </w:p>
          <w:p w:rsidR="00CE5749" w:rsidRPr="005862D5" w:rsidRDefault="00CE5749" w:rsidP="0087274B">
            <w:pPr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9519B" w:rsidRPr="005862D5" w:rsidRDefault="00F9519B" w:rsidP="00F9519B">
            <w:pPr>
              <w:pStyle w:val="Default"/>
              <w:tabs>
                <w:tab w:val="left" w:pos="720"/>
              </w:tabs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work with the Director, staff team and other personnel to plan, deliver and evaluate a structured system of support which meets the holistic needs of our clients.</w:t>
            </w:r>
          </w:p>
          <w:p w:rsidR="00F9519B" w:rsidRPr="005862D5" w:rsidRDefault="00F9519B" w:rsidP="00F9519B">
            <w:pPr>
              <w:pStyle w:val="Default"/>
              <w:tabs>
                <w:tab w:val="left" w:pos="720"/>
              </w:tabs>
              <w:ind w:left="720" w:hanging="36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tabs>
                <w:tab w:val="left" w:pos="720"/>
              </w:tabs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 xml:space="preserve">To ensure that an ethos of client choice, participation, aspiration and empowerment is fostered throughout the Centre. </w:t>
            </w:r>
          </w:p>
          <w:p w:rsidR="00F9519B" w:rsidRPr="005862D5" w:rsidRDefault="00F9519B" w:rsidP="00F9519B">
            <w:pPr>
              <w:pStyle w:val="Default"/>
              <w:tabs>
                <w:tab w:val="left" w:pos="720"/>
              </w:tabs>
              <w:ind w:left="720" w:hanging="360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tabs>
                <w:tab w:val="left" w:pos="720"/>
              </w:tabs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be visionary in the identification, development and implementation of new projects.</w:t>
            </w:r>
          </w:p>
          <w:p w:rsidR="00F9519B" w:rsidRPr="005862D5" w:rsidRDefault="00F9519B" w:rsidP="00F9519B">
            <w:pPr>
              <w:pStyle w:val="Body0"/>
              <w:jc w:val="both"/>
              <w:rPr>
                <w:rFonts w:ascii="Calibri" w:eastAsia="Arial" w:hAnsi="Calibri" w:cs="Calibri"/>
                <w:sz w:val="24"/>
                <w:szCs w:val="24"/>
                <w:u w:color="000000"/>
              </w:rPr>
            </w:pPr>
            <w:r w:rsidRPr="005862D5">
              <w:rPr>
                <w:rFonts w:ascii="Calibri" w:hAnsi="Calibri" w:cs="Calibri"/>
                <w:sz w:val="24"/>
                <w:szCs w:val="24"/>
                <w:u w:color="000000"/>
              </w:rPr>
              <w:t xml:space="preserve">To oversee record-keeping in relation to staff, session workers, volunteers, clients, outside organisations and finances, ensuring accurate maintenance of records in accordance with the confidentiality policy of The Oasis Centre. </w:t>
            </w:r>
          </w:p>
          <w:p w:rsidR="00F9519B" w:rsidRPr="005862D5" w:rsidRDefault="00F9519B" w:rsidP="00F9519B">
            <w:pPr>
              <w:pStyle w:val="Body0"/>
              <w:ind w:left="720"/>
              <w:jc w:val="both"/>
              <w:rPr>
                <w:rFonts w:ascii="Calibri" w:eastAsia="Arial" w:hAnsi="Calibri" w:cs="Calibri"/>
                <w:sz w:val="24"/>
                <w:szCs w:val="24"/>
                <w:u w:color="000000"/>
              </w:rPr>
            </w:pPr>
          </w:p>
          <w:p w:rsidR="00F9519B" w:rsidRPr="005862D5" w:rsidRDefault="00F9519B" w:rsidP="00F9519B">
            <w:pPr>
              <w:rPr>
                <w:rFonts w:ascii="Calibri" w:hAnsi="Calibri" w:cs="Calibri"/>
              </w:rPr>
            </w:pPr>
            <w:r w:rsidRPr="005862D5">
              <w:rPr>
                <w:rFonts w:ascii="Calibri" w:hAnsi="Calibri" w:cs="Calibri"/>
                <w:u w:color="000000"/>
              </w:rPr>
              <w:t>To ensure effective risk assessments and personal safety procedures are in place to protect workers and clients.</w:t>
            </w:r>
          </w:p>
          <w:p w:rsidR="00CE5749" w:rsidRPr="005862D5" w:rsidRDefault="00CE5749" w:rsidP="0087274B">
            <w:pPr>
              <w:spacing w:after="120"/>
              <w:rPr>
                <w:rFonts w:ascii="Calibri" w:hAnsi="Calibri" w:cs="Calibri"/>
              </w:rPr>
            </w:pPr>
          </w:p>
        </w:tc>
      </w:tr>
      <w:tr w:rsidR="00CE5749" w:rsidRPr="005862D5" w:rsidTr="00F9519B">
        <w:trPr>
          <w:cantSplit/>
          <w:trHeight w:val="460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F9519B" w:rsidP="0087274B">
            <w:pPr>
              <w:spacing w:after="120"/>
              <w:rPr>
                <w:rFonts w:ascii="Calibri" w:hAnsi="Calibri" w:cs="Calibri"/>
                <w:b/>
              </w:rPr>
            </w:pPr>
            <w:r w:rsidRPr="005862D5">
              <w:rPr>
                <w:rFonts w:ascii="Calibri" w:hAnsi="Calibri" w:cs="Calibri"/>
                <w:b/>
              </w:rPr>
              <w:t>Building Management</w:t>
            </w: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9519B" w:rsidRPr="005862D5" w:rsidRDefault="00F9519B" w:rsidP="00F9519B">
            <w:pPr>
              <w:pStyle w:val="Default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manage the building within the agreed budget, including the utilities, IT and maintenance contracts.</w:t>
            </w:r>
          </w:p>
          <w:p w:rsidR="00F9519B" w:rsidRPr="005862D5" w:rsidRDefault="00F9519B" w:rsidP="00F9519B">
            <w:pPr>
              <w:pStyle w:val="Default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ensure the safe and smooth running of the Centre Building on a day-to-day basis.</w:t>
            </w:r>
          </w:p>
          <w:p w:rsidR="00F9519B" w:rsidRPr="005862D5" w:rsidRDefault="00F9519B" w:rsidP="00F9519B">
            <w:pPr>
              <w:pStyle w:val="Default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rPr>
                <w:rFonts w:ascii="Calibri" w:eastAsia="Arial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be responsible for health and safety and hygiene through the Centre.</w:t>
            </w:r>
          </w:p>
          <w:p w:rsidR="00CE5749" w:rsidRPr="005862D5" w:rsidRDefault="00CE5749" w:rsidP="0087274B">
            <w:pPr>
              <w:spacing w:after="120"/>
              <w:rPr>
                <w:rFonts w:ascii="Calibri" w:hAnsi="Calibri" w:cs="Calibri"/>
              </w:rPr>
            </w:pPr>
          </w:p>
        </w:tc>
      </w:tr>
      <w:tr w:rsidR="00CE5749" w:rsidRPr="005862D5" w:rsidTr="00F9519B">
        <w:trPr>
          <w:cantSplit/>
          <w:trHeight w:val="460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F9519B" w:rsidP="0087274B">
            <w:pPr>
              <w:spacing w:after="120"/>
              <w:rPr>
                <w:rFonts w:ascii="Calibri" w:hAnsi="Calibri" w:cs="Calibri"/>
                <w:b/>
              </w:rPr>
            </w:pPr>
            <w:r w:rsidRPr="005862D5">
              <w:rPr>
                <w:rFonts w:ascii="Calibri" w:hAnsi="Calibri" w:cs="Calibri"/>
                <w:b/>
              </w:rPr>
              <w:t>Financial Management</w:t>
            </w: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9519B" w:rsidRPr="005862D5" w:rsidRDefault="00F9519B" w:rsidP="00F9519B">
            <w:pPr>
              <w:pStyle w:val="Default"/>
              <w:rPr>
                <w:rFonts w:ascii="Calibri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manage the Centre within the agreed budget including tracking income and assisting in the preparation of management accounts</w:t>
            </w:r>
          </w:p>
          <w:p w:rsidR="00F9519B" w:rsidRPr="005862D5" w:rsidRDefault="00F9519B" w:rsidP="00F9519B">
            <w:pPr>
              <w:pStyle w:val="Default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rPr>
                <w:rFonts w:ascii="Calibri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 xml:space="preserve">To work with the CEO, the Director and other personnel to identify the short, medium and long-term budget needs </w:t>
            </w:r>
          </w:p>
          <w:p w:rsidR="00F9519B" w:rsidRPr="005862D5" w:rsidRDefault="00F9519B" w:rsidP="00F9519B">
            <w:pPr>
              <w:pStyle w:val="Default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:rsidR="00CE5749" w:rsidRPr="005862D5" w:rsidRDefault="00F9519B" w:rsidP="00F9519B">
            <w:pPr>
              <w:spacing w:after="200"/>
              <w:rPr>
                <w:rFonts w:ascii="Calibri" w:hAnsi="Calibri" w:cs="Calibri"/>
              </w:rPr>
            </w:pPr>
            <w:r w:rsidRPr="005862D5">
              <w:rPr>
                <w:rFonts w:ascii="Calibri" w:hAnsi="Calibri" w:cs="Calibri"/>
              </w:rPr>
              <w:t>To contribute to the reporting requirements for all existing grants</w:t>
            </w:r>
          </w:p>
        </w:tc>
      </w:tr>
      <w:tr w:rsidR="00CE5749" w:rsidRPr="005862D5" w:rsidTr="00F9519B">
        <w:trPr>
          <w:cantSplit/>
          <w:trHeight w:val="460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F9519B" w:rsidP="0087274B">
            <w:pPr>
              <w:spacing w:after="120"/>
              <w:rPr>
                <w:rFonts w:ascii="Calibri" w:hAnsi="Calibri" w:cs="Calibri"/>
                <w:b/>
              </w:rPr>
            </w:pPr>
            <w:r w:rsidRPr="005862D5">
              <w:rPr>
                <w:rFonts w:ascii="Calibri" w:hAnsi="Calibri" w:cs="Calibri"/>
                <w:b/>
              </w:rPr>
              <w:t xml:space="preserve">Administration Management </w:t>
            </w: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9519B" w:rsidRPr="005862D5" w:rsidRDefault="00F9519B" w:rsidP="00F9519B">
            <w:pPr>
              <w:pStyle w:val="p1"/>
              <w:rPr>
                <w:rStyle w:val="s1"/>
                <w:rFonts w:ascii="Calibri" w:hAnsi="Calibri" w:cs="Calibri"/>
                <w:sz w:val="24"/>
                <w:szCs w:val="24"/>
              </w:rPr>
            </w:pPr>
            <w:r w:rsidRPr="005862D5">
              <w:rPr>
                <w:rStyle w:val="s1"/>
                <w:rFonts w:ascii="Calibri" w:hAnsi="Calibri" w:cs="Calibri"/>
                <w:sz w:val="24"/>
                <w:szCs w:val="24"/>
              </w:rPr>
              <w:t xml:space="preserve">To oversee general administration procedures including (but not limited to): </w:t>
            </w:r>
          </w:p>
          <w:p w:rsidR="00F9519B" w:rsidRPr="005862D5" w:rsidRDefault="00F9519B" w:rsidP="00F9519B">
            <w:pPr>
              <w:pStyle w:val="p1"/>
              <w:rPr>
                <w:rStyle w:val="s1"/>
                <w:rFonts w:ascii="Calibri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p1"/>
              <w:rPr>
                <w:rStyle w:val="s1"/>
                <w:rFonts w:ascii="Calibri" w:hAnsi="Calibri" w:cs="Calibri"/>
                <w:sz w:val="24"/>
                <w:szCs w:val="24"/>
              </w:rPr>
            </w:pPr>
            <w:r w:rsidRPr="005862D5">
              <w:rPr>
                <w:rStyle w:val="s1"/>
                <w:rFonts w:ascii="Calibri" w:hAnsi="Calibri" w:cs="Calibri"/>
                <w:sz w:val="24"/>
                <w:szCs w:val="24"/>
              </w:rPr>
              <w:t>General correspondence, phone calls and email correspondence</w:t>
            </w:r>
          </w:p>
          <w:p w:rsidR="00F9519B" w:rsidRPr="005862D5" w:rsidRDefault="00F9519B" w:rsidP="00F9519B">
            <w:pPr>
              <w:pStyle w:val="p1"/>
              <w:rPr>
                <w:rStyle w:val="s1"/>
                <w:rFonts w:ascii="Calibri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p1"/>
              <w:rPr>
                <w:rStyle w:val="s1"/>
                <w:rFonts w:ascii="Calibri" w:hAnsi="Calibri" w:cs="Calibri"/>
                <w:sz w:val="24"/>
                <w:szCs w:val="24"/>
              </w:rPr>
            </w:pPr>
            <w:r w:rsidRPr="005862D5">
              <w:rPr>
                <w:rStyle w:val="s1"/>
                <w:rFonts w:ascii="Calibri" w:hAnsi="Calibri" w:cs="Calibri"/>
                <w:sz w:val="24"/>
                <w:szCs w:val="24"/>
              </w:rPr>
              <w:t>Diary organisation of the centre</w:t>
            </w:r>
          </w:p>
          <w:p w:rsidR="00F9519B" w:rsidRPr="005862D5" w:rsidRDefault="00F9519B" w:rsidP="00F9519B">
            <w:pPr>
              <w:pStyle w:val="p1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p1"/>
              <w:rPr>
                <w:rStyle w:val="s1"/>
                <w:rFonts w:ascii="Calibri" w:hAnsi="Calibri" w:cs="Calibri"/>
                <w:sz w:val="24"/>
                <w:szCs w:val="24"/>
              </w:rPr>
            </w:pPr>
            <w:r w:rsidRPr="005862D5">
              <w:rPr>
                <w:rStyle w:val="s1"/>
                <w:rFonts w:ascii="Calibri" w:hAnsi="Calibri" w:cs="Calibri"/>
                <w:sz w:val="24"/>
                <w:szCs w:val="24"/>
              </w:rPr>
              <w:t>Room allocation and set up</w:t>
            </w:r>
          </w:p>
          <w:p w:rsidR="00F9519B" w:rsidRPr="005862D5" w:rsidRDefault="00F9519B" w:rsidP="00F9519B">
            <w:pPr>
              <w:pStyle w:val="p1"/>
              <w:rPr>
                <w:rStyle w:val="s1"/>
                <w:rFonts w:ascii="Calibri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p1"/>
              <w:rPr>
                <w:rStyle w:val="s1"/>
                <w:rFonts w:ascii="Calibri" w:hAnsi="Calibri" w:cs="Calibri"/>
                <w:sz w:val="24"/>
                <w:szCs w:val="24"/>
              </w:rPr>
            </w:pPr>
            <w:r w:rsidRPr="005862D5">
              <w:rPr>
                <w:rStyle w:val="s1"/>
                <w:rFonts w:ascii="Calibri" w:hAnsi="Calibri" w:cs="Calibri"/>
                <w:sz w:val="24"/>
                <w:szCs w:val="24"/>
              </w:rPr>
              <w:t xml:space="preserve">Ensuring adequate supplies of consumables </w:t>
            </w:r>
          </w:p>
          <w:p w:rsidR="00F15695" w:rsidRPr="005862D5" w:rsidRDefault="00F15695" w:rsidP="0087274B">
            <w:pPr>
              <w:spacing w:after="120"/>
              <w:rPr>
                <w:rFonts w:ascii="Calibri" w:hAnsi="Calibri" w:cs="Calibri"/>
              </w:rPr>
            </w:pPr>
          </w:p>
        </w:tc>
      </w:tr>
      <w:tr w:rsidR="00CE5749" w:rsidRPr="005862D5" w:rsidTr="00F9519B">
        <w:trPr>
          <w:cantSplit/>
          <w:trHeight w:val="460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5749" w:rsidRPr="005862D5" w:rsidRDefault="00F9519B" w:rsidP="0087274B">
            <w:pPr>
              <w:spacing w:after="120"/>
              <w:rPr>
                <w:rFonts w:ascii="Calibri" w:hAnsi="Calibri" w:cs="Calibri"/>
                <w:b/>
              </w:rPr>
            </w:pPr>
            <w:r w:rsidRPr="005862D5">
              <w:rPr>
                <w:rFonts w:ascii="Calibri" w:hAnsi="Calibri" w:cs="Calibri"/>
                <w:b/>
              </w:rPr>
              <w:t>Fundraising Management</w:t>
            </w:r>
          </w:p>
        </w:tc>
        <w:tc>
          <w:tcPr>
            <w:tcW w:w="6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9519B" w:rsidRPr="005862D5" w:rsidRDefault="00F9519B" w:rsidP="00F9519B">
            <w:pPr>
              <w:pStyle w:val="p1"/>
              <w:rPr>
                <w:rStyle w:val="s1"/>
                <w:rFonts w:ascii="Calibri" w:hAnsi="Calibri" w:cs="Calibri"/>
                <w:sz w:val="24"/>
                <w:szCs w:val="24"/>
              </w:rPr>
            </w:pPr>
            <w:r w:rsidRPr="005862D5">
              <w:rPr>
                <w:rStyle w:val="s1"/>
                <w:rFonts w:ascii="Calibri" w:hAnsi="Calibri" w:cs="Calibri"/>
                <w:sz w:val="24"/>
                <w:szCs w:val="24"/>
              </w:rPr>
              <w:t>To work with the CEO, Director, the Bid Writer and other personnel to:</w:t>
            </w:r>
          </w:p>
          <w:p w:rsidR="00F9519B" w:rsidRPr="005862D5" w:rsidRDefault="00F9519B" w:rsidP="00F9519B">
            <w:pPr>
              <w:pStyle w:val="p1"/>
              <w:rPr>
                <w:rStyle w:val="s1"/>
                <w:rFonts w:ascii="Calibri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rPr>
                <w:rFonts w:ascii="Calibri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 xml:space="preserve">Identify the short, medium and long term budget needs and to ensure that these are met </w:t>
            </w:r>
          </w:p>
          <w:p w:rsidR="00F9519B" w:rsidRPr="005862D5" w:rsidRDefault="00F9519B" w:rsidP="00F9519B">
            <w:pPr>
              <w:pStyle w:val="Default"/>
              <w:rPr>
                <w:rFonts w:ascii="Calibri" w:hAnsi="Calibri" w:cs="Calibri"/>
                <w:sz w:val="24"/>
                <w:szCs w:val="24"/>
              </w:rPr>
            </w:pPr>
          </w:p>
          <w:p w:rsidR="00F9519B" w:rsidRPr="005862D5" w:rsidRDefault="00F9519B" w:rsidP="00F9519B">
            <w:pPr>
              <w:pStyle w:val="Default"/>
              <w:rPr>
                <w:rFonts w:ascii="Calibri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Assist the bid writer as requested</w:t>
            </w:r>
          </w:p>
          <w:p w:rsidR="00CE5749" w:rsidRPr="005862D5" w:rsidRDefault="00CE5749" w:rsidP="0087274B">
            <w:pPr>
              <w:spacing w:after="120"/>
              <w:rPr>
                <w:rFonts w:ascii="Calibri" w:hAnsi="Calibri" w:cs="Calibri"/>
              </w:rPr>
            </w:pPr>
          </w:p>
        </w:tc>
      </w:tr>
      <w:tr w:rsidR="00CE5749" w:rsidRPr="005862D5" w:rsidTr="00BC22E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1122"/>
        </w:trPr>
        <w:tc>
          <w:tcPr>
            <w:tcW w:w="2405" w:type="dxa"/>
            <w:tcBorders>
              <w:bottom w:val="single" w:sz="4" w:space="0" w:color="auto"/>
            </w:tcBorders>
          </w:tcPr>
          <w:p w:rsidR="00F9519B" w:rsidRPr="005862D5" w:rsidRDefault="00F9519B" w:rsidP="00F9519B">
            <w:pPr>
              <w:pStyle w:val="Default"/>
              <w:tabs>
                <w:tab w:val="left" w:pos="720"/>
              </w:tabs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  <w:r w:rsidRPr="005862D5">
              <w:rPr>
                <w:rFonts w:ascii="Calibri" w:hAnsi="Calibri" w:cs="Calibri"/>
                <w:b/>
                <w:bCs/>
                <w:sz w:val="24"/>
                <w:szCs w:val="24"/>
              </w:rPr>
              <w:t>Policy and Procedural Management</w:t>
            </w:r>
          </w:p>
          <w:p w:rsidR="00CE5749" w:rsidRPr="005862D5" w:rsidRDefault="00CE5749" w:rsidP="0087274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:rsidR="00F9519B" w:rsidRPr="005862D5" w:rsidRDefault="00F9519B" w:rsidP="00F9519B">
            <w:pPr>
              <w:pStyle w:val="Default"/>
              <w:rPr>
                <w:rFonts w:ascii="Calibri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 xml:space="preserve">To ensure that all relevant policies and procedures are communicated to staff, session workers, volunteers and other personnel and that they are appropriately adhered to. </w:t>
            </w:r>
          </w:p>
          <w:p w:rsidR="00F9519B" w:rsidRPr="005862D5" w:rsidRDefault="00F9519B" w:rsidP="00F9519B">
            <w:pPr>
              <w:pStyle w:val="Default"/>
              <w:rPr>
                <w:rFonts w:ascii="Calibri" w:hAnsi="Calibri" w:cs="Calibri"/>
                <w:sz w:val="24"/>
                <w:szCs w:val="24"/>
              </w:rPr>
            </w:pPr>
          </w:p>
          <w:p w:rsidR="00CE5749" w:rsidRPr="005862D5" w:rsidRDefault="00CE5749" w:rsidP="0087274B">
            <w:pPr>
              <w:rPr>
                <w:rFonts w:ascii="Calibri" w:hAnsi="Calibri" w:cs="Calibri"/>
              </w:rPr>
            </w:pPr>
          </w:p>
        </w:tc>
      </w:tr>
      <w:tr w:rsidR="00BC22E8" w:rsidRPr="005862D5" w:rsidTr="00BC22E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614"/>
        </w:trPr>
        <w:tc>
          <w:tcPr>
            <w:tcW w:w="2405" w:type="dxa"/>
            <w:tcBorders>
              <w:top w:val="single" w:sz="4" w:space="0" w:color="auto"/>
            </w:tcBorders>
          </w:tcPr>
          <w:p w:rsidR="00BC22E8" w:rsidRPr="005862D5" w:rsidRDefault="00BC22E8" w:rsidP="0087274B">
            <w:pPr>
              <w:rPr>
                <w:rFonts w:ascii="Calibri" w:hAnsi="Calibri" w:cs="Calibri"/>
                <w:b/>
                <w:bCs/>
              </w:rPr>
            </w:pPr>
            <w:r w:rsidRPr="005862D5">
              <w:rPr>
                <w:rFonts w:ascii="Calibri" w:hAnsi="Calibri" w:cs="Calibri"/>
                <w:b/>
                <w:bCs/>
              </w:rPr>
              <w:t>General</w:t>
            </w:r>
          </w:p>
        </w:tc>
        <w:tc>
          <w:tcPr>
            <w:tcW w:w="6921" w:type="dxa"/>
            <w:tcBorders>
              <w:top w:val="single" w:sz="4" w:space="0" w:color="auto"/>
            </w:tcBorders>
          </w:tcPr>
          <w:p w:rsidR="00BC22E8" w:rsidRPr="005862D5" w:rsidRDefault="00BC22E8" w:rsidP="00BC22E8">
            <w:pPr>
              <w:pStyle w:val="Default"/>
              <w:rPr>
                <w:rFonts w:ascii="Calibri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represent The Oasis Centre publicly to a wide range of audiences, building relationships with government, local authorities, local residents, the voluntary sector and other relevant agencies.</w:t>
            </w:r>
          </w:p>
          <w:p w:rsidR="00BC22E8" w:rsidRPr="005862D5" w:rsidRDefault="00BC22E8" w:rsidP="00BC22E8">
            <w:pPr>
              <w:pStyle w:val="Default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:rsidR="00BC22E8" w:rsidRPr="005862D5" w:rsidRDefault="00BC22E8" w:rsidP="00BC22E8">
            <w:pPr>
              <w:pStyle w:val="Default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BC22E8" w:rsidRPr="005862D5" w:rsidRDefault="00BC22E8" w:rsidP="00BC22E8">
            <w:pPr>
              <w:pStyle w:val="Default"/>
              <w:rPr>
                <w:rFonts w:ascii="Calibri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To carry out the above duties in a way which accords with the Christian vision, mission, values and ethos of The Oasis Centre.</w:t>
            </w:r>
          </w:p>
          <w:p w:rsidR="00BC22E8" w:rsidRPr="005862D5" w:rsidRDefault="00BC22E8" w:rsidP="00BC22E8">
            <w:pPr>
              <w:pStyle w:val="Default"/>
              <w:rPr>
                <w:rFonts w:ascii="Calibri" w:eastAsia="Arial" w:hAnsi="Calibri" w:cs="Calibri"/>
                <w:sz w:val="24"/>
                <w:szCs w:val="24"/>
              </w:rPr>
            </w:pPr>
          </w:p>
          <w:p w:rsidR="00BC22E8" w:rsidRPr="005862D5" w:rsidRDefault="00BC22E8" w:rsidP="00BC22E8">
            <w:pPr>
              <w:pStyle w:val="z-BottomofForm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>Bottom of Form</w:t>
            </w:r>
          </w:p>
          <w:p w:rsidR="00BC22E8" w:rsidRPr="005862D5" w:rsidRDefault="00BC22E8" w:rsidP="0087274B">
            <w:pPr>
              <w:rPr>
                <w:rFonts w:ascii="Calibri" w:hAnsi="Calibri" w:cs="Calibri"/>
              </w:rPr>
            </w:pPr>
          </w:p>
        </w:tc>
      </w:tr>
      <w:tr w:rsidR="00CE5749" w:rsidRPr="005862D5" w:rsidTr="00F9519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165"/>
        </w:trPr>
        <w:tc>
          <w:tcPr>
            <w:tcW w:w="2405" w:type="dxa"/>
          </w:tcPr>
          <w:p w:rsidR="00CE5749" w:rsidRPr="005862D5" w:rsidRDefault="00CE5749" w:rsidP="0087274B">
            <w:pPr>
              <w:rPr>
                <w:rFonts w:ascii="Calibri" w:hAnsi="Calibri" w:cs="Calibri"/>
                <w:b/>
              </w:rPr>
            </w:pPr>
            <w:r w:rsidRPr="005862D5">
              <w:rPr>
                <w:rFonts w:ascii="Calibri" w:hAnsi="Calibri" w:cs="Calibri"/>
                <w:b/>
              </w:rPr>
              <w:t>Meetings</w:t>
            </w:r>
          </w:p>
        </w:tc>
        <w:tc>
          <w:tcPr>
            <w:tcW w:w="6921" w:type="dxa"/>
          </w:tcPr>
          <w:p w:rsidR="00CE5749" w:rsidRPr="005862D5" w:rsidRDefault="007F5F7A" w:rsidP="00BC22E8">
            <w:pPr>
              <w:pStyle w:val="ListParagraph"/>
              <w:overflowPunct/>
              <w:autoSpaceDE/>
              <w:autoSpaceDN/>
              <w:adjustRightInd/>
              <w:spacing w:after="200"/>
              <w:ind w:left="0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 xml:space="preserve">This position will be part of the management team.  </w:t>
            </w:r>
            <w:r w:rsidR="00CE5749" w:rsidRPr="005862D5">
              <w:rPr>
                <w:rFonts w:ascii="Calibri" w:hAnsi="Calibri" w:cs="Calibri"/>
                <w:sz w:val="24"/>
                <w:szCs w:val="24"/>
              </w:rPr>
              <w:t>The Management shall meet each month to discuss the day-to-day running of The Oasis Centre coordinated by the Centre Manager.</w:t>
            </w:r>
          </w:p>
          <w:p w:rsidR="00AC3E2B" w:rsidRPr="005862D5" w:rsidRDefault="00CE5749" w:rsidP="00BC22E8">
            <w:pPr>
              <w:pStyle w:val="ListParagraph"/>
              <w:overflowPunct/>
              <w:autoSpaceDE/>
              <w:autoSpaceDN/>
              <w:adjustRightInd/>
              <w:spacing w:after="200"/>
              <w:ind w:left="0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 xml:space="preserve">To email monthly stats to the </w:t>
            </w:r>
            <w:r w:rsidR="00795E40" w:rsidRPr="005862D5">
              <w:rPr>
                <w:rFonts w:ascii="Calibri" w:hAnsi="Calibri" w:cs="Calibri"/>
                <w:sz w:val="24"/>
                <w:szCs w:val="24"/>
              </w:rPr>
              <w:t>Centre Manager</w:t>
            </w:r>
            <w:r w:rsidRPr="005862D5">
              <w:rPr>
                <w:rFonts w:ascii="Calibri" w:hAnsi="Calibri" w:cs="Calibri"/>
                <w:sz w:val="24"/>
                <w:szCs w:val="24"/>
              </w:rPr>
              <w:t xml:space="preserve"> by the first Monday of the following month.  </w:t>
            </w:r>
          </w:p>
          <w:p w:rsidR="00CE5749" w:rsidRPr="005862D5" w:rsidRDefault="00CE5749" w:rsidP="00BC22E8">
            <w:pPr>
              <w:pStyle w:val="ListParagraph"/>
              <w:overflowPunct/>
              <w:autoSpaceDE/>
              <w:autoSpaceDN/>
              <w:adjustRightInd/>
              <w:spacing w:after="200"/>
              <w:ind w:left="0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862D5">
              <w:rPr>
                <w:rFonts w:ascii="Calibri" w:hAnsi="Calibri" w:cs="Calibri"/>
                <w:sz w:val="24"/>
                <w:szCs w:val="24"/>
              </w:rPr>
              <w:t xml:space="preserve">To email quarterly reports to the </w:t>
            </w:r>
            <w:r w:rsidR="00795E40" w:rsidRPr="005862D5">
              <w:rPr>
                <w:rFonts w:ascii="Calibri" w:hAnsi="Calibri" w:cs="Calibri"/>
                <w:sz w:val="24"/>
                <w:szCs w:val="24"/>
              </w:rPr>
              <w:t>Centre Manager</w:t>
            </w:r>
            <w:r w:rsidRPr="005862D5">
              <w:rPr>
                <w:rFonts w:ascii="Calibri" w:hAnsi="Calibri" w:cs="Calibri"/>
                <w:sz w:val="24"/>
                <w:szCs w:val="24"/>
              </w:rPr>
              <w:t xml:space="preserve"> within 1 month of previous quarter. </w:t>
            </w:r>
          </w:p>
        </w:tc>
      </w:tr>
    </w:tbl>
    <w:p w:rsidR="005F5F28" w:rsidRPr="005862D5" w:rsidRDefault="005F5F28" w:rsidP="00CE5749">
      <w:pPr>
        <w:pStyle w:val="Title"/>
        <w:spacing w:line="240" w:lineRule="atLeast"/>
        <w:rPr>
          <w:rFonts w:ascii="Calibri" w:hAnsi="Calibri" w:cs="Calibri"/>
          <w:sz w:val="32"/>
        </w:rPr>
      </w:pPr>
    </w:p>
    <w:p w:rsidR="00EE3F2B" w:rsidRPr="005862D5" w:rsidRDefault="00EE3F2B" w:rsidP="00381B0C">
      <w:pPr>
        <w:spacing w:line="280" w:lineRule="atLeast"/>
        <w:jc w:val="both"/>
        <w:rPr>
          <w:rFonts w:ascii="Calibri" w:hAnsi="Calibri" w:cs="Calibri"/>
        </w:rPr>
      </w:pPr>
      <w:r w:rsidRPr="005862D5">
        <w:rPr>
          <w:rFonts w:ascii="Calibri" w:hAnsi="Calibri" w:cs="Calibri"/>
        </w:rPr>
        <w:t>NOTE: Successful candidates will be required to undertake a DBS check</w:t>
      </w:r>
    </w:p>
    <w:p w:rsidR="00EE3F2B" w:rsidRPr="005862D5" w:rsidRDefault="00EE3F2B" w:rsidP="00381B0C">
      <w:pPr>
        <w:pStyle w:val="Body0"/>
        <w:ind w:right="189"/>
        <w:jc w:val="both"/>
        <w:rPr>
          <w:rFonts w:ascii="Calibri" w:hAnsi="Calibri" w:cs="Calibri"/>
          <w:sz w:val="24"/>
          <w:szCs w:val="24"/>
          <w:u w:color="000000"/>
          <w:lang w:val="en-US"/>
        </w:rPr>
      </w:pPr>
    </w:p>
    <w:p w:rsidR="00EE3F2B" w:rsidRPr="005862D5" w:rsidRDefault="00EE3F2B" w:rsidP="00381B0C">
      <w:pPr>
        <w:pStyle w:val="Body0"/>
        <w:ind w:right="189"/>
        <w:jc w:val="both"/>
        <w:rPr>
          <w:rFonts w:ascii="Calibri" w:hAnsi="Calibri" w:cs="Calibri"/>
          <w:sz w:val="24"/>
          <w:szCs w:val="24"/>
          <w:u w:color="000000"/>
          <w:lang w:val="en-US"/>
        </w:rPr>
      </w:pPr>
    </w:p>
    <w:p w:rsidR="005F5F28" w:rsidRPr="005862D5" w:rsidRDefault="005F5F28" w:rsidP="00381B0C">
      <w:pPr>
        <w:pStyle w:val="Body0"/>
        <w:ind w:right="189"/>
        <w:jc w:val="both"/>
        <w:rPr>
          <w:rFonts w:ascii="Calibri" w:hAnsi="Calibri" w:cs="Calibri"/>
          <w:sz w:val="24"/>
          <w:szCs w:val="24"/>
          <w:u w:color="000000"/>
          <w:lang w:val="en-US"/>
        </w:rPr>
      </w:pPr>
      <w:r w:rsidRPr="005862D5">
        <w:rPr>
          <w:rFonts w:ascii="Calibri" w:hAnsi="Calibri" w:cs="Calibri"/>
          <w:sz w:val="24"/>
          <w:szCs w:val="24"/>
          <w:u w:color="000000"/>
          <w:lang w:val="en-US"/>
        </w:rPr>
        <w:t xml:space="preserve">Thank you for your interest in the role of </w:t>
      </w:r>
      <w:r w:rsidR="002E21E1" w:rsidRPr="005862D5">
        <w:rPr>
          <w:rFonts w:ascii="Calibri" w:hAnsi="Calibri" w:cs="Calibri"/>
          <w:sz w:val="24"/>
          <w:szCs w:val="24"/>
          <w:u w:color="000000"/>
          <w:lang w:val="en-US"/>
        </w:rPr>
        <w:t>Centre Operations Manager</w:t>
      </w:r>
      <w:r w:rsidRPr="005862D5">
        <w:rPr>
          <w:rFonts w:ascii="Calibri" w:hAnsi="Calibri" w:cs="Calibri"/>
          <w:sz w:val="24"/>
          <w:szCs w:val="24"/>
          <w:u w:color="000000"/>
          <w:lang w:val="en-US"/>
        </w:rPr>
        <w:t xml:space="preserve"> at The Oasis Centre.</w:t>
      </w:r>
    </w:p>
    <w:p w:rsidR="00795E40" w:rsidRPr="005862D5" w:rsidRDefault="00795E40" w:rsidP="005F5F28">
      <w:pPr>
        <w:pStyle w:val="Body0"/>
        <w:ind w:right="189"/>
        <w:jc w:val="both"/>
        <w:rPr>
          <w:rFonts w:ascii="Calibri" w:hAnsi="Calibri" w:cs="Calibri"/>
          <w:sz w:val="24"/>
          <w:szCs w:val="24"/>
          <w:u w:color="000000"/>
          <w:lang w:val="en-US"/>
        </w:rPr>
      </w:pPr>
    </w:p>
    <w:sectPr w:rsidR="00795E40" w:rsidRPr="005862D5" w:rsidSect="00FE07BD">
      <w:footerReference w:type="even" r:id="rId9"/>
      <w:footerReference w:type="default" r:id="rId10"/>
      <w:pgSz w:w="11907" w:h="16840" w:code="9"/>
      <w:pgMar w:top="1134" w:right="1418" w:bottom="1134" w:left="1418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9F3" w:rsidRDefault="005539F3">
      <w:r>
        <w:separator/>
      </w:r>
    </w:p>
  </w:endnote>
  <w:endnote w:type="continuationSeparator" w:id="0">
    <w:p w:rsidR="005539F3" w:rsidRDefault="0055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BD" w:rsidRDefault="00FE07BD" w:rsidP="00AF6B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7BD" w:rsidRDefault="00FE0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BD" w:rsidRPr="00A204BC" w:rsidRDefault="00FE07BD" w:rsidP="00AF6BE4">
    <w:pPr>
      <w:pStyle w:val="Footer"/>
      <w:framePr w:wrap="around" w:vAnchor="text" w:hAnchor="margin" w:xAlign="center" w:y="1"/>
      <w:rPr>
        <w:rStyle w:val="PageNumber"/>
        <w:rFonts w:ascii="Calibri" w:hAnsi="Calibri"/>
        <w:sz w:val="18"/>
        <w:szCs w:val="16"/>
      </w:rPr>
    </w:pPr>
    <w:r w:rsidRPr="00A204BC">
      <w:rPr>
        <w:rStyle w:val="PageNumber"/>
        <w:rFonts w:ascii="Calibri" w:hAnsi="Calibri"/>
        <w:sz w:val="18"/>
        <w:szCs w:val="16"/>
      </w:rPr>
      <w:t xml:space="preserve">- </w:t>
    </w:r>
    <w:r w:rsidRPr="00A204BC">
      <w:rPr>
        <w:rStyle w:val="PageNumber"/>
        <w:rFonts w:ascii="Calibri" w:hAnsi="Calibri"/>
        <w:sz w:val="18"/>
        <w:szCs w:val="16"/>
      </w:rPr>
      <w:fldChar w:fldCharType="begin"/>
    </w:r>
    <w:r w:rsidRPr="00A204BC">
      <w:rPr>
        <w:rStyle w:val="PageNumber"/>
        <w:rFonts w:ascii="Calibri" w:hAnsi="Calibri"/>
        <w:sz w:val="18"/>
        <w:szCs w:val="16"/>
      </w:rPr>
      <w:instrText xml:space="preserve">PAGE  </w:instrText>
    </w:r>
    <w:r w:rsidRPr="00A204BC">
      <w:rPr>
        <w:rStyle w:val="PageNumber"/>
        <w:rFonts w:ascii="Calibri" w:hAnsi="Calibri"/>
        <w:sz w:val="18"/>
        <w:szCs w:val="16"/>
      </w:rPr>
      <w:fldChar w:fldCharType="separate"/>
    </w:r>
    <w:r w:rsidR="00FB488A">
      <w:rPr>
        <w:rStyle w:val="PageNumber"/>
        <w:rFonts w:ascii="Calibri" w:hAnsi="Calibri"/>
        <w:noProof/>
        <w:sz w:val="18"/>
        <w:szCs w:val="16"/>
      </w:rPr>
      <w:t>4</w:t>
    </w:r>
    <w:r w:rsidRPr="00A204BC">
      <w:rPr>
        <w:rStyle w:val="PageNumber"/>
        <w:rFonts w:ascii="Calibri" w:hAnsi="Calibri"/>
        <w:sz w:val="18"/>
        <w:szCs w:val="16"/>
      </w:rPr>
      <w:fldChar w:fldCharType="end"/>
    </w:r>
    <w:r w:rsidRPr="00A204BC">
      <w:rPr>
        <w:rStyle w:val="PageNumber"/>
        <w:rFonts w:ascii="Calibri" w:hAnsi="Calibri"/>
        <w:sz w:val="18"/>
        <w:szCs w:val="16"/>
      </w:rPr>
      <w:t xml:space="preserve"> -</w:t>
    </w:r>
  </w:p>
  <w:p w:rsidR="002A05E1" w:rsidRDefault="00FE07BD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9F3" w:rsidRDefault="005539F3">
      <w:r>
        <w:separator/>
      </w:r>
    </w:p>
  </w:footnote>
  <w:footnote w:type="continuationSeparator" w:id="0">
    <w:p w:rsidR="005539F3" w:rsidRDefault="0055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1480A5E"/>
    <w:lvl w:ilvl="0">
      <w:numFmt w:val="bullet"/>
      <w:lvlText w:val="*"/>
      <w:lvlJc w:val="left"/>
    </w:lvl>
  </w:abstractNum>
  <w:abstractNum w:abstractNumId="1" w15:restartNumberingAfterBreak="0">
    <w:nsid w:val="02F47356"/>
    <w:multiLevelType w:val="hybridMultilevel"/>
    <w:tmpl w:val="10EE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77D4"/>
    <w:multiLevelType w:val="hybridMultilevel"/>
    <w:tmpl w:val="A61860A2"/>
    <w:lvl w:ilvl="0" w:tplc="3BC689F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7E78"/>
    <w:multiLevelType w:val="hybridMultilevel"/>
    <w:tmpl w:val="949002EC"/>
    <w:lvl w:ilvl="0" w:tplc="4FE43E00">
      <w:start w:val="1"/>
      <w:numFmt w:val="bullet"/>
      <w:pStyle w:val="BodyTex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4DA2B81"/>
    <w:multiLevelType w:val="hybridMultilevel"/>
    <w:tmpl w:val="7A66F9E8"/>
    <w:lvl w:ilvl="0" w:tplc="F1480A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07476"/>
    <w:multiLevelType w:val="hybridMultilevel"/>
    <w:tmpl w:val="2D9660C8"/>
    <w:lvl w:ilvl="0" w:tplc="754EA51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F5402"/>
    <w:multiLevelType w:val="singleLevel"/>
    <w:tmpl w:val="96781E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/>
      </w:rPr>
    </w:lvl>
  </w:abstractNum>
  <w:abstractNum w:abstractNumId="7" w15:restartNumberingAfterBreak="0">
    <w:nsid w:val="1F105A8D"/>
    <w:multiLevelType w:val="hybridMultilevel"/>
    <w:tmpl w:val="2986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76CB"/>
    <w:multiLevelType w:val="hybridMultilevel"/>
    <w:tmpl w:val="E176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7682"/>
    <w:multiLevelType w:val="hybridMultilevel"/>
    <w:tmpl w:val="AE30E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71F36"/>
    <w:multiLevelType w:val="singleLevel"/>
    <w:tmpl w:val="94FC0BE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1" w15:restartNumberingAfterBreak="0">
    <w:nsid w:val="314B461F"/>
    <w:multiLevelType w:val="singleLevel"/>
    <w:tmpl w:val="94FC0BE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2" w15:restartNumberingAfterBreak="0">
    <w:nsid w:val="34456791"/>
    <w:multiLevelType w:val="hybridMultilevel"/>
    <w:tmpl w:val="FBF6D8E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5484822"/>
    <w:multiLevelType w:val="multilevel"/>
    <w:tmpl w:val="09E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E05A99"/>
    <w:multiLevelType w:val="hybridMultilevel"/>
    <w:tmpl w:val="5FC4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751F8"/>
    <w:multiLevelType w:val="hybridMultilevel"/>
    <w:tmpl w:val="0BECDB6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0625D"/>
    <w:multiLevelType w:val="hybridMultilevel"/>
    <w:tmpl w:val="8FB8E7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D5BE9"/>
    <w:multiLevelType w:val="hybridMultilevel"/>
    <w:tmpl w:val="8C0AC7E4"/>
    <w:lvl w:ilvl="0" w:tplc="A87060B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1457E"/>
    <w:multiLevelType w:val="hybridMultilevel"/>
    <w:tmpl w:val="56E0607A"/>
    <w:lvl w:ilvl="0" w:tplc="11125346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F09E5"/>
    <w:multiLevelType w:val="hybridMultilevel"/>
    <w:tmpl w:val="14A08C64"/>
    <w:lvl w:ilvl="0" w:tplc="7D162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0D6A6">
      <w:numFmt w:val="none"/>
      <w:lvlText w:val=""/>
      <w:lvlJc w:val="left"/>
      <w:pPr>
        <w:tabs>
          <w:tab w:val="num" w:pos="360"/>
        </w:tabs>
      </w:pPr>
    </w:lvl>
    <w:lvl w:ilvl="2" w:tplc="3788E606">
      <w:numFmt w:val="none"/>
      <w:lvlText w:val=""/>
      <w:lvlJc w:val="left"/>
      <w:pPr>
        <w:tabs>
          <w:tab w:val="num" w:pos="360"/>
        </w:tabs>
      </w:pPr>
    </w:lvl>
    <w:lvl w:ilvl="3" w:tplc="21A2B666">
      <w:numFmt w:val="none"/>
      <w:lvlText w:val=""/>
      <w:lvlJc w:val="left"/>
      <w:pPr>
        <w:tabs>
          <w:tab w:val="num" w:pos="360"/>
        </w:tabs>
      </w:pPr>
    </w:lvl>
    <w:lvl w:ilvl="4" w:tplc="17B83D42">
      <w:numFmt w:val="none"/>
      <w:lvlText w:val=""/>
      <w:lvlJc w:val="left"/>
      <w:pPr>
        <w:tabs>
          <w:tab w:val="num" w:pos="360"/>
        </w:tabs>
      </w:pPr>
    </w:lvl>
    <w:lvl w:ilvl="5" w:tplc="7CE86CF4">
      <w:numFmt w:val="none"/>
      <w:lvlText w:val=""/>
      <w:lvlJc w:val="left"/>
      <w:pPr>
        <w:tabs>
          <w:tab w:val="num" w:pos="360"/>
        </w:tabs>
      </w:pPr>
    </w:lvl>
    <w:lvl w:ilvl="6" w:tplc="6B504568">
      <w:numFmt w:val="none"/>
      <w:lvlText w:val=""/>
      <w:lvlJc w:val="left"/>
      <w:pPr>
        <w:tabs>
          <w:tab w:val="num" w:pos="360"/>
        </w:tabs>
      </w:pPr>
    </w:lvl>
    <w:lvl w:ilvl="7" w:tplc="0DD03DDE">
      <w:numFmt w:val="none"/>
      <w:lvlText w:val=""/>
      <w:lvlJc w:val="left"/>
      <w:pPr>
        <w:tabs>
          <w:tab w:val="num" w:pos="360"/>
        </w:tabs>
      </w:pPr>
    </w:lvl>
    <w:lvl w:ilvl="8" w:tplc="B9C8C62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6514987"/>
    <w:multiLevelType w:val="hybridMultilevel"/>
    <w:tmpl w:val="19D8C97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2"/>
  </w:num>
  <w:num w:numId="5">
    <w:abstractNumId w:val="19"/>
  </w:num>
  <w:num w:numId="6">
    <w:abstractNumId w:val="20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4">
    <w:abstractNumId w:val="18"/>
  </w:num>
  <w:num w:numId="15">
    <w:abstractNumId w:val="8"/>
  </w:num>
  <w:num w:numId="16">
    <w:abstractNumId w:val="4"/>
  </w:num>
  <w:num w:numId="17">
    <w:abstractNumId w:val="14"/>
  </w:num>
  <w:num w:numId="18">
    <w:abstractNumId w:val="17"/>
  </w:num>
  <w:num w:numId="19">
    <w:abstractNumId w:val="3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A9E"/>
    <w:rsid w:val="00005496"/>
    <w:rsid w:val="00020E54"/>
    <w:rsid w:val="000372AB"/>
    <w:rsid w:val="000476BD"/>
    <w:rsid w:val="000636A2"/>
    <w:rsid w:val="00071FDA"/>
    <w:rsid w:val="00073599"/>
    <w:rsid w:val="000804DA"/>
    <w:rsid w:val="00084A6A"/>
    <w:rsid w:val="000A2542"/>
    <w:rsid w:val="000B43F6"/>
    <w:rsid w:val="000C4E28"/>
    <w:rsid w:val="000E293A"/>
    <w:rsid w:val="000E36BB"/>
    <w:rsid w:val="00150816"/>
    <w:rsid w:val="001549D1"/>
    <w:rsid w:val="00160BA0"/>
    <w:rsid w:val="001715C0"/>
    <w:rsid w:val="00177AE8"/>
    <w:rsid w:val="00180D8D"/>
    <w:rsid w:val="001B5F12"/>
    <w:rsid w:val="001C223B"/>
    <w:rsid w:val="001D3F82"/>
    <w:rsid w:val="001E220B"/>
    <w:rsid w:val="00217FBC"/>
    <w:rsid w:val="00222110"/>
    <w:rsid w:val="0025553C"/>
    <w:rsid w:val="00287CDA"/>
    <w:rsid w:val="00296D05"/>
    <w:rsid w:val="002A05E1"/>
    <w:rsid w:val="002A64CB"/>
    <w:rsid w:val="002C7779"/>
    <w:rsid w:val="002E21E1"/>
    <w:rsid w:val="002E5E33"/>
    <w:rsid w:val="00307379"/>
    <w:rsid w:val="003116F7"/>
    <w:rsid w:val="003353EE"/>
    <w:rsid w:val="00340283"/>
    <w:rsid w:val="0035304B"/>
    <w:rsid w:val="0036003B"/>
    <w:rsid w:val="003614D9"/>
    <w:rsid w:val="0037010F"/>
    <w:rsid w:val="00381B0C"/>
    <w:rsid w:val="0038669C"/>
    <w:rsid w:val="00387BE9"/>
    <w:rsid w:val="003955F7"/>
    <w:rsid w:val="003C2207"/>
    <w:rsid w:val="003F3DEF"/>
    <w:rsid w:val="004037FE"/>
    <w:rsid w:val="00440002"/>
    <w:rsid w:val="00442C31"/>
    <w:rsid w:val="004778DB"/>
    <w:rsid w:val="004D3479"/>
    <w:rsid w:val="004F27E5"/>
    <w:rsid w:val="00510263"/>
    <w:rsid w:val="00516213"/>
    <w:rsid w:val="00542D84"/>
    <w:rsid w:val="005539F3"/>
    <w:rsid w:val="0056008B"/>
    <w:rsid w:val="005707A6"/>
    <w:rsid w:val="00583D08"/>
    <w:rsid w:val="00584A1D"/>
    <w:rsid w:val="005862D5"/>
    <w:rsid w:val="00597DB0"/>
    <w:rsid w:val="005A6432"/>
    <w:rsid w:val="005B3805"/>
    <w:rsid w:val="005B4D14"/>
    <w:rsid w:val="005B6B8D"/>
    <w:rsid w:val="005E5A9E"/>
    <w:rsid w:val="005F3BE9"/>
    <w:rsid w:val="005F3BFD"/>
    <w:rsid w:val="005F5F28"/>
    <w:rsid w:val="006247FA"/>
    <w:rsid w:val="00636B26"/>
    <w:rsid w:val="00642651"/>
    <w:rsid w:val="0064634F"/>
    <w:rsid w:val="00687336"/>
    <w:rsid w:val="00697438"/>
    <w:rsid w:val="006A0541"/>
    <w:rsid w:val="006B0376"/>
    <w:rsid w:val="006C62D9"/>
    <w:rsid w:val="006C68C5"/>
    <w:rsid w:val="006E7B19"/>
    <w:rsid w:val="0074414E"/>
    <w:rsid w:val="00761F79"/>
    <w:rsid w:val="00766002"/>
    <w:rsid w:val="00771244"/>
    <w:rsid w:val="00795E40"/>
    <w:rsid w:val="007B4F9E"/>
    <w:rsid w:val="007D24EB"/>
    <w:rsid w:val="007E71B0"/>
    <w:rsid w:val="007F5F7A"/>
    <w:rsid w:val="008458F4"/>
    <w:rsid w:val="0087274B"/>
    <w:rsid w:val="008B0CF3"/>
    <w:rsid w:val="008C1431"/>
    <w:rsid w:val="008D0D7F"/>
    <w:rsid w:val="008F32C3"/>
    <w:rsid w:val="00913D2A"/>
    <w:rsid w:val="00932A95"/>
    <w:rsid w:val="0094537B"/>
    <w:rsid w:val="00957081"/>
    <w:rsid w:val="00983AF2"/>
    <w:rsid w:val="009858D3"/>
    <w:rsid w:val="009A594D"/>
    <w:rsid w:val="009C0DA5"/>
    <w:rsid w:val="009D1893"/>
    <w:rsid w:val="009E3CA0"/>
    <w:rsid w:val="00A02D09"/>
    <w:rsid w:val="00A204BC"/>
    <w:rsid w:val="00A55F5C"/>
    <w:rsid w:val="00A7075F"/>
    <w:rsid w:val="00A72DA4"/>
    <w:rsid w:val="00A8624E"/>
    <w:rsid w:val="00A92E7A"/>
    <w:rsid w:val="00AC3E2B"/>
    <w:rsid w:val="00AF6BE4"/>
    <w:rsid w:val="00B25B29"/>
    <w:rsid w:val="00B3101C"/>
    <w:rsid w:val="00B337E1"/>
    <w:rsid w:val="00B43209"/>
    <w:rsid w:val="00B57D25"/>
    <w:rsid w:val="00B86B26"/>
    <w:rsid w:val="00B932C6"/>
    <w:rsid w:val="00BA36B5"/>
    <w:rsid w:val="00BC02E9"/>
    <w:rsid w:val="00BC0B90"/>
    <w:rsid w:val="00BC22E8"/>
    <w:rsid w:val="00BE1CE0"/>
    <w:rsid w:val="00BE5E7C"/>
    <w:rsid w:val="00C3034B"/>
    <w:rsid w:val="00C41103"/>
    <w:rsid w:val="00C85E1E"/>
    <w:rsid w:val="00C9673C"/>
    <w:rsid w:val="00CA3C33"/>
    <w:rsid w:val="00CA78E6"/>
    <w:rsid w:val="00CB2437"/>
    <w:rsid w:val="00CE5749"/>
    <w:rsid w:val="00CF0741"/>
    <w:rsid w:val="00CF7A8E"/>
    <w:rsid w:val="00D07CE7"/>
    <w:rsid w:val="00D275F4"/>
    <w:rsid w:val="00D55FE8"/>
    <w:rsid w:val="00D76A8E"/>
    <w:rsid w:val="00D7764F"/>
    <w:rsid w:val="00D900C2"/>
    <w:rsid w:val="00D901FC"/>
    <w:rsid w:val="00DF361D"/>
    <w:rsid w:val="00E137D8"/>
    <w:rsid w:val="00E27294"/>
    <w:rsid w:val="00E34E97"/>
    <w:rsid w:val="00E80CC1"/>
    <w:rsid w:val="00EA6D5F"/>
    <w:rsid w:val="00ED79DC"/>
    <w:rsid w:val="00EE064E"/>
    <w:rsid w:val="00EE1251"/>
    <w:rsid w:val="00EE3F2B"/>
    <w:rsid w:val="00EF02A1"/>
    <w:rsid w:val="00EF35B5"/>
    <w:rsid w:val="00F002F0"/>
    <w:rsid w:val="00F043C3"/>
    <w:rsid w:val="00F04EC3"/>
    <w:rsid w:val="00F06BE3"/>
    <w:rsid w:val="00F12276"/>
    <w:rsid w:val="00F12ACC"/>
    <w:rsid w:val="00F15695"/>
    <w:rsid w:val="00F47177"/>
    <w:rsid w:val="00F714B0"/>
    <w:rsid w:val="00F737AC"/>
    <w:rsid w:val="00F91DB9"/>
    <w:rsid w:val="00F925D1"/>
    <w:rsid w:val="00F9519B"/>
    <w:rsid w:val="00F97CE2"/>
    <w:rsid w:val="00FB075B"/>
    <w:rsid w:val="00FB488A"/>
    <w:rsid w:val="00FC64D5"/>
    <w:rsid w:val="00FE07BD"/>
    <w:rsid w:val="00FE56CF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2695C-C9D4-4AD7-AF3F-87BA7C5F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0B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D76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76A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124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60BA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rsid w:val="00160BA0"/>
    <w:pPr>
      <w:spacing w:before="100" w:beforeAutospacing="1" w:after="100" w:afterAutospacing="1"/>
    </w:pPr>
    <w:rPr>
      <w:lang w:eastAsia="en-GB"/>
    </w:rPr>
  </w:style>
  <w:style w:type="paragraph" w:styleId="Title">
    <w:name w:val="Title"/>
    <w:basedOn w:val="Normal"/>
    <w:link w:val="TitleChar"/>
    <w:qFormat/>
    <w:rsid w:val="008B0CF3"/>
    <w:pPr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8B0CF3"/>
    <w:pPr>
      <w:spacing w:after="120" w:line="320" w:lineRule="atLeast"/>
    </w:pPr>
    <w:rPr>
      <w:rFonts w:ascii="Arial" w:hAnsi="Arial"/>
      <w:sz w:val="20"/>
    </w:rPr>
  </w:style>
  <w:style w:type="character" w:styleId="Hyperlink">
    <w:name w:val="Hyperlink"/>
    <w:rsid w:val="00C41103"/>
    <w:rPr>
      <w:color w:val="0000FF"/>
      <w:u w:val="single"/>
    </w:rPr>
  </w:style>
  <w:style w:type="character" w:styleId="PageNumber">
    <w:name w:val="page number"/>
    <w:basedOn w:val="DefaultParagraphFont"/>
    <w:rsid w:val="00FE07BD"/>
  </w:style>
  <w:style w:type="paragraph" w:styleId="ListParagraph">
    <w:name w:val="List Paragraph"/>
    <w:basedOn w:val="Normal"/>
    <w:uiPriority w:val="34"/>
    <w:qFormat/>
    <w:rsid w:val="0000549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05496"/>
    <w:rPr>
      <w:sz w:val="24"/>
      <w:szCs w:val="24"/>
      <w:lang w:val="en-GB"/>
    </w:rPr>
  </w:style>
  <w:style w:type="paragraph" w:customStyle="1" w:styleId="body">
    <w:name w:val="body"/>
    <w:basedOn w:val="Normal"/>
    <w:rsid w:val="00005496"/>
    <w:pPr>
      <w:spacing w:before="100" w:beforeAutospacing="1" w:after="100" w:afterAutospacing="1"/>
    </w:pPr>
    <w:rPr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054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rsid w:val="00005496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rsid w:val="00005496"/>
    <w:rPr>
      <w:b/>
      <w:lang w:val="en-GB"/>
    </w:rPr>
  </w:style>
  <w:style w:type="character" w:customStyle="1" w:styleId="TitleChar">
    <w:name w:val="Title Char"/>
    <w:link w:val="Title"/>
    <w:rsid w:val="00005496"/>
    <w:rPr>
      <w:rFonts w:ascii="Arial" w:hAnsi="Arial"/>
      <w:b/>
      <w:sz w:val="28"/>
      <w:lang w:val="en-GB"/>
    </w:rPr>
  </w:style>
  <w:style w:type="character" w:customStyle="1" w:styleId="veryhardreadability">
    <w:name w:val="veryhardreadability"/>
    <w:rsid w:val="000476BD"/>
  </w:style>
  <w:style w:type="character" w:customStyle="1" w:styleId="adverb">
    <w:name w:val="adverb"/>
    <w:rsid w:val="000476BD"/>
  </w:style>
  <w:style w:type="character" w:customStyle="1" w:styleId="vaguephrase">
    <w:name w:val="vaguephrase"/>
    <w:rsid w:val="000476BD"/>
  </w:style>
  <w:style w:type="paragraph" w:customStyle="1" w:styleId="Body0">
    <w:name w:val="Body"/>
    <w:rsid w:val="00CE57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BodyA">
    <w:name w:val="Body A"/>
    <w:rsid w:val="00FF68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Emphasis">
    <w:name w:val="Emphasis"/>
    <w:qFormat/>
    <w:rsid w:val="000636A2"/>
    <w:rPr>
      <w:i/>
      <w:iCs/>
    </w:rPr>
  </w:style>
  <w:style w:type="paragraph" w:customStyle="1" w:styleId="rft">
    <w:name w:val="rft"/>
    <w:basedOn w:val="Normal"/>
    <w:rsid w:val="00307379"/>
    <w:pPr>
      <w:spacing w:before="100" w:beforeAutospacing="1" w:after="100" w:afterAutospacing="1"/>
    </w:pPr>
    <w:rPr>
      <w:lang w:eastAsia="en-GB"/>
    </w:rPr>
  </w:style>
  <w:style w:type="character" w:customStyle="1" w:styleId="boldtext">
    <w:name w:val="bold_text"/>
    <w:rsid w:val="00307379"/>
  </w:style>
  <w:style w:type="character" w:customStyle="1" w:styleId="tvebtntxt">
    <w:name w:val="tve_btn_txt"/>
    <w:rsid w:val="00307379"/>
  </w:style>
  <w:style w:type="character" w:styleId="UnresolvedMention">
    <w:name w:val="Unresolved Mention"/>
    <w:uiPriority w:val="99"/>
    <w:semiHidden/>
    <w:unhideWhenUsed/>
    <w:rsid w:val="00510263"/>
    <w:rPr>
      <w:color w:val="808080"/>
      <w:shd w:val="clear" w:color="auto" w:fill="E6E6E6"/>
    </w:rPr>
  </w:style>
  <w:style w:type="paragraph" w:customStyle="1" w:styleId="Default">
    <w:name w:val="Default"/>
    <w:rsid w:val="00F95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customStyle="1" w:styleId="p1">
    <w:name w:val="p1"/>
    <w:basedOn w:val="Normal"/>
    <w:rsid w:val="00F9519B"/>
    <w:rPr>
      <w:rFonts w:ascii="Helvetica" w:eastAsia="Arial Unicode MS" w:hAnsi="Helvetica"/>
      <w:sz w:val="18"/>
      <w:szCs w:val="18"/>
      <w:lang w:val="en-US"/>
    </w:rPr>
  </w:style>
  <w:style w:type="character" w:customStyle="1" w:styleId="s1">
    <w:name w:val="s1"/>
    <w:rsid w:val="00F9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6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802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5372B"/>
                                <w:left w:val="single" w:sz="12" w:space="0" w:color="E5372B"/>
                                <w:bottom w:val="single" w:sz="12" w:space="0" w:color="E5372B"/>
                                <w:right w:val="single" w:sz="12" w:space="0" w:color="E5372B"/>
                              </w:divBdr>
                              <w:divsChild>
                                <w:div w:id="17823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4361-E541-4550-81C0-C16E64A1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Probe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Probe1</dc:creator>
  <cp:keywords/>
  <dc:description/>
  <cp:lastModifiedBy>James  Everall</cp:lastModifiedBy>
  <cp:revision>2</cp:revision>
  <cp:lastPrinted>2019-02-10T15:07:00Z</cp:lastPrinted>
  <dcterms:created xsi:type="dcterms:W3CDTF">2019-04-17T08:44:00Z</dcterms:created>
  <dcterms:modified xsi:type="dcterms:W3CDTF">2019-04-17T08:44:00Z</dcterms:modified>
</cp:coreProperties>
</file>