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97"/>
        <w:tblW w:w="93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5"/>
        <w:gridCol w:w="426"/>
        <w:gridCol w:w="1134"/>
        <w:gridCol w:w="2409"/>
        <w:gridCol w:w="2127"/>
        <w:gridCol w:w="2409"/>
      </w:tblGrid>
      <w:tr w:rsidR="00415563" w:rsidRPr="00F50A22" w:rsidTr="00F50A22">
        <w:trPr>
          <w:trHeight w:hRule="exact" w:val="878"/>
          <w:tblHeader/>
        </w:trPr>
        <w:tc>
          <w:tcPr>
            <w:tcW w:w="93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5563" w:rsidRPr="00F50A22" w:rsidRDefault="009A2AE7" w:rsidP="006033A8">
            <w:pPr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Lion Hudson </w:t>
            </w:r>
            <w:r w:rsidR="00974DF6"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Limited 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is committed to publishing quality literature, worldwide, true to the Christian faith. We publish books </w:t>
            </w:r>
            <w:r w:rsidR="006033A8"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and other media 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for adults and children under </w:t>
            </w:r>
            <w:r w:rsidR="00974DF6" w:rsidRPr="00F50A22">
              <w:rPr>
                <w:rFonts w:ascii="Arial" w:hAnsi="Arial" w:cs="Arial"/>
                <w:sz w:val="18"/>
                <w:szCs w:val="18"/>
                <w:lang w:val="en"/>
              </w:rPr>
              <w:t>multiple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 imprints. </w:t>
            </w:r>
            <w:r w:rsidR="00974DF6" w:rsidRPr="00F50A22">
              <w:rPr>
                <w:rFonts w:ascii="Arial" w:hAnsi="Arial" w:cs="Arial"/>
                <w:sz w:val="18"/>
                <w:szCs w:val="18"/>
                <w:lang w:val="en"/>
              </w:rPr>
              <w:t>We publish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 accessible books that reflect a Christian worldview to a general audience </w:t>
            </w:r>
            <w:r w:rsidR="00974DF6"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as well as resources for 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>Christian families, individuals and communities</w:t>
            </w:r>
            <w:r w:rsidR="00974DF6" w:rsidRPr="00F50A22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 Our books</w:t>
            </w:r>
            <w:r w:rsidR="006033A8"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, especially our illustrated colour books, are translated and sold 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>around the</w:t>
            </w:r>
            <w:r w:rsidR="006033A8"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 world.</w:t>
            </w:r>
          </w:p>
        </w:tc>
      </w:tr>
      <w:tr w:rsidR="00415563" w:rsidRPr="00F50A22" w:rsidTr="00F50A22">
        <w:trPr>
          <w:trHeight w:hRule="exact" w:val="403"/>
          <w:tblHeader/>
        </w:trPr>
        <w:tc>
          <w:tcPr>
            <w:tcW w:w="23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69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5563" w:rsidRPr="00F50A22" w:rsidRDefault="00BE36C2" w:rsidP="00AD46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Website Content Manager</w:t>
            </w:r>
          </w:p>
        </w:tc>
      </w:tr>
      <w:tr w:rsidR="00415563" w:rsidRPr="00F50A22" w:rsidTr="00F50A22">
        <w:trPr>
          <w:trHeight w:hRule="exact" w:val="403"/>
          <w:tblHeader/>
        </w:trPr>
        <w:tc>
          <w:tcPr>
            <w:tcW w:w="23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69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5563" w:rsidRPr="00F50A22" w:rsidRDefault="00034B0E" w:rsidP="00034B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Editorial: commissioning</w:t>
            </w:r>
          </w:p>
        </w:tc>
      </w:tr>
      <w:tr w:rsidR="00415563" w:rsidRPr="00F50A22" w:rsidTr="00F50A22">
        <w:trPr>
          <w:trHeight w:hRule="exact" w:val="428"/>
          <w:tblHeader/>
        </w:trPr>
        <w:tc>
          <w:tcPr>
            <w:tcW w:w="12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1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5563" w:rsidRPr="00F50A22" w:rsidRDefault="00D454A7" w:rsidP="002C3822">
            <w:pPr>
              <w:ind w:left="3600" w:hanging="36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50A22">
              <w:rPr>
                <w:rFonts w:ascii="Arial" w:hAnsi="Arial" w:cs="Arial"/>
                <w:b/>
                <w:sz w:val="18"/>
                <w:szCs w:val="18"/>
              </w:rPr>
              <w:t>Oxford</w:t>
            </w:r>
            <w:r w:rsidR="008F5217" w:rsidRPr="00F50A22">
              <w:rPr>
                <w:rFonts w:ascii="Arial" w:hAnsi="Arial" w:cs="Arial"/>
                <w:b/>
                <w:sz w:val="18"/>
                <w:szCs w:val="18"/>
              </w:rPr>
              <w:t xml:space="preserve"> office</w:t>
            </w:r>
          </w:p>
        </w:tc>
      </w:tr>
      <w:tr w:rsidR="00415563" w:rsidRPr="00F50A22" w:rsidTr="00F50A22">
        <w:trPr>
          <w:trHeight w:hRule="exact" w:val="403"/>
          <w:tblHeader/>
        </w:trPr>
        <w:tc>
          <w:tcPr>
            <w:tcW w:w="12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15563" w:rsidRPr="00F50A22" w:rsidRDefault="00792BD1" w:rsidP="00415563">
            <w:pPr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Reports to:</w:t>
            </w:r>
          </w:p>
        </w:tc>
        <w:tc>
          <w:tcPr>
            <w:tcW w:w="113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9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5563" w:rsidRPr="00F50A22" w:rsidRDefault="00034B0E" w:rsidP="004155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Senior Commissioning Editor</w:t>
            </w:r>
          </w:p>
        </w:tc>
      </w:tr>
      <w:tr w:rsidR="00415563" w:rsidRPr="00F50A22" w:rsidTr="00F50A22">
        <w:trPr>
          <w:trHeight w:hRule="exact" w:val="133"/>
        </w:trPr>
        <w:tc>
          <w:tcPr>
            <w:tcW w:w="93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55C" w:rsidRPr="00F50A22" w:rsidTr="00F50A22">
        <w:trPr>
          <w:trHeight w:hRule="exact" w:val="411"/>
        </w:trPr>
        <w:tc>
          <w:tcPr>
            <w:tcW w:w="47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155C" w:rsidRPr="00F50A22" w:rsidRDefault="003F324D" w:rsidP="0084155C">
            <w:pPr>
              <w:pStyle w:val="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Level</w:t>
            </w:r>
            <w:r w:rsidR="0084155C" w:rsidRPr="00F50A2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155C" w:rsidRPr="00F50A22" w:rsidRDefault="0084155C" w:rsidP="0084155C">
            <w:pPr>
              <w:pStyle w:val="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Type of position:</w:t>
            </w:r>
          </w:p>
        </w:tc>
        <w:tc>
          <w:tcPr>
            <w:tcW w:w="240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155C" w:rsidRPr="00F50A22" w:rsidRDefault="0084155C" w:rsidP="0084155C">
            <w:pPr>
              <w:pStyle w:val="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Hours per Week:</w:t>
            </w:r>
          </w:p>
        </w:tc>
      </w:tr>
      <w:tr w:rsidR="0084155C" w:rsidRPr="00F50A22" w:rsidTr="00F50A22">
        <w:trPr>
          <w:trHeight w:hRule="exact" w:val="548"/>
        </w:trPr>
        <w:tc>
          <w:tcPr>
            <w:tcW w:w="47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49D5" w:rsidRPr="004B49D5" w:rsidRDefault="004B49D5" w:rsidP="004B49D5">
            <w:pPr>
              <w:pStyle w:val="Text"/>
              <w:spacing w:before="0" w:after="0"/>
              <w:rPr>
                <w:rFonts w:ascii="Arial" w:hAnsi="Arial" w:cs="Arial"/>
                <w:strike/>
                <w:szCs w:val="16"/>
              </w:rPr>
            </w:pPr>
            <w:r w:rsidRPr="004B49D5">
              <w:rPr>
                <w:rFonts w:ascii="Arial" w:hAnsi="Arial" w:cs="Arial"/>
                <w:strike/>
                <w:szCs w:val="16"/>
              </w:rPr>
              <w:t>Administrator; Co-</w:t>
            </w:r>
            <w:proofErr w:type="spellStart"/>
            <w:r w:rsidRPr="004B49D5">
              <w:rPr>
                <w:rFonts w:ascii="Arial" w:hAnsi="Arial" w:cs="Arial"/>
                <w:strike/>
                <w:szCs w:val="16"/>
              </w:rPr>
              <w:t>ordinator</w:t>
            </w:r>
            <w:proofErr w:type="spellEnd"/>
            <w:r w:rsidRPr="004B49D5">
              <w:rPr>
                <w:rFonts w:ascii="Arial" w:hAnsi="Arial" w:cs="Arial"/>
                <w:strike/>
                <w:szCs w:val="16"/>
              </w:rPr>
              <w:t xml:space="preserve">; </w:t>
            </w:r>
            <w:r w:rsidRPr="00BE36C2">
              <w:rPr>
                <w:rFonts w:ascii="Arial" w:hAnsi="Arial" w:cs="Arial"/>
                <w:szCs w:val="16"/>
              </w:rPr>
              <w:t>Controller;</w:t>
            </w:r>
            <w:r w:rsidRPr="004B49D5">
              <w:rPr>
                <w:rFonts w:ascii="Arial" w:hAnsi="Arial" w:cs="Arial"/>
                <w:strike/>
                <w:szCs w:val="16"/>
              </w:rPr>
              <w:t xml:space="preserve"> Manager; </w:t>
            </w:r>
          </w:p>
          <w:p w:rsidR="004B49D5" w:rsidRPr="004B49D5" w:rsidRDefault="004B49D5" w:rsidP="004B49D5">
            <w:pPr>
              <w:pStyle w:val="Text"/>
              <w:spacing w:before="0" w:after="0"/>
              <w:rPr>
                <w:rFonts w:ascii="Arial" w:hAnsi="Arial" w:cs="Arial"/>
                <w:szCs w:val="16"/>
              </w:rPr>
            </w:pPr>
            <w:r w:rsidRPr="00BE36C2">
              <w:rPr>
                <w:rFonts w:ascii="Arial" w:hAnsi="Arial" w:cs="Arial"/>
                <w:strike/>
                <w:szCs w:val="16"/>
              </w:rPr>
              <w:t>Senior Manager;</w:t>
            </w:r>
            <w:r w:rsidRPr="004B49D5">
              <w:rPr>
                <w:rFonts w:ascii="Arial" w:hAnsi="Arial" w:cs="Arial"/>
                <w:szCs w:val="16"/>
              </w:rPr>
              <w:t xml:space="preserve"> </w:t>
            </w:r>
            <w:r w:rsidRPr="004B49D5">
              <w:rPr>
                <w:rFonts w:ascii="Arial" w:hAnsi="Arial" w:cs="Arial"/>
                <w:strike/>
                <w:szCs w:val="16"/>
              </w:rPr>
              <w:t>Director</w:t>
            </w:r>
          </w:p>
          <w:p w:rsidR="0084155C" w:rsidRPr="00F50A22" w:rsidRDefault="0084155C" w:rsidP="004B49D5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155C" w:rsidRPr="00985AB9" w:rsidRDefault="00985AB9" w:rsidP="00D454A7">
            <w:pPr>
              <w:pStyle w:val="Text"/>
              <w:rPr>
                <w:rFonts w:ascii="Arial" w:hAnsi="Arial" w:cs="Arial"/>
                <w:szCs w:val="16"/>
              </w:rPr>
            </w:pPr>
            <w:r w:rsidRPr="001E65A6">
              <w:rPr>
                <w:rFonts w:ascii="Arial" w:hAnsi="Arial" w:cs="Arial"/>
                <w:strike/>
                <w:szCs w:val="16"/>
              </w:rPr>
              <w:t>Full Time /</w:t>
            </w:r>
            <w:r w:rsidRPr="001E65A6">
              <w:rPr>
                <w:rFonts w:ascii="Arial" w:hAnsi="Arial" w:cs="Arial"/>
                <w:szCs w:val="16"/>
              </w:rPr>
              <w:t xml:space="preserve">  Part-time</w:t>
            </w:r>
            <w:r w:rsidRPr="00985AB9">
              <w:rPr>
                <w:rFonts w:ascii="Arial" w:hAnsi="Arial" w:cs="Arial"/>
                <w:szCs w:val="16"/>
              </w:rPr>
              <w:t xml:space="preserve"> </w:t>
            </w:r>
            <w:r w:rsidRPr="001E65A6">
              <w:rPr>
                <w:rFonts w:ascii="Arial" w:hAnsi="Arial" w:cs="Arial"/>
                <w:strike/>
                <w:szCs w:val="16"/>
              </w:rPr>
              <w:t>Permanent/</w:t>
            </w:r>
            <w:r w:rsidRPr="009738EE">
              <w:rPr>
                <w:rFonts w:ascii="Arial" w:hAnsi="Arial" w:cs="Arial"/>
                <w:szCs w:val="16"/>
              </w:rPr>
              <w:t xml:space="preserve"> </w:t>
            </w:r>
            <w:r w:rsidRPr="001E65A6">
              <w:rPr>
                <w:rFonts w:ascii="Arial" w:hAnsi="Arial" w:cs="Arial"/>
                <w:szCs w:val="16"/>
              </w:rPr>
              <w:t>Temporary</w:t>
            </w:r>
          </w:p>
        </w:tc>
        <w:tc>
          <w:tcPr>
            <w:tcW w:w="240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155C" w:rsidRPr="00985AB9" w:rsidRDefault="001E65A6" w:rsidP="001E65A6">
            <w:pPr>
              <w:pStyle w:val="Tex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3 days: 21 </w:t>
            </w:r>
            <w:r w:rsidR="00D454A7" w:rsidRPr="00985AB9">
              <w:rPr>
                <w:rFonts w:ascii="Arial" w:hAnsi="Arial" w:cs="Arial"/>
                <w:szCs w:val="16"/>
              </w:rPr>
              <w:t xml:space="preserve">hours </w:t>
            </w:r>
            <w:r w:rsidR="0084155C" w:rsidRPr="00985AB9">
              <w:rPr>
                <w:rFonts w:ascii="Arial" w:hAnsi="Arial" w:cs="Arial"/>
                <w:szCs w:val="16"/>
              </w:rPr>
              <w:t>e.g. 9am- 5pm</w:t>
            </w:r>
            <w:r w:rsidR="00AD46C8" w:rsidRPr="00985AB9">
              <w:rPr>
                <w:rFonts w:ascii="Arial" w:hAnsi="Arial" w:cs="Arial"/>
                <w:szCs w:val="16"/>
              </w:rPr>
              <w:t xml:space="preserve"> Flexi hours in handbook</w:t>
            </w:r>
            <w:r>
              <w:rPr>
                <w:rFonts w:ascii="Arial" w:hAnsi="Arial" w:cs="Arial"/>
                <w:szCs w:val="16"/>
              </w:rPr>
              <w:t xml:space="preserve"> </w:t>
            </w:r>
          </w:p>
        </w:tc>
      </w:tr>
      <w:tr w:rsidR="00415563" w:rsidRPr="00F50A22" w:rsidTr="00F50A22">
        <w:trPr>
          <w:trHeight w:hRule="exact" w:val="133"/>
        </w:trPr>
        <w:tc>
          <w:tcPr>
            <w:tcW w:w="93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563" w:rsidRPr="00F50A22" w:rsidTr="00F50A22">
        <w:trPr>
          <w:trHeight w:hRule="exact" w:val="288"/>
        </w:trPr>
        <w:tc>
          <w:tcPr>
            <w:tcW w:w="93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15563" w:rsidRPr="00F50A22" w:rsidRDefault="00415563" w:rsidP="00415563">
            <w:pPr>
              <w:pStyle w:val="Heading2"/>
              <w:rPr>
                <w:rFonts w:ascii="Arial" w:hAnsi="Arial" w:cs="Arial"/>
                <w:szCs w:val="18"/>
              </w:rPr>
            </w:pPr>
            <w:r w:rsidRPr="00F50A22">
              <w:rPr>
                <w:rFonts w:ascii="Arial" w:hAnsi="Arial" w:cs="Arial"/>
                <w:szCs w:val="18"/>
              </w:rPr>
              <w:t>General Description of the job</w:t>
            </w:r>
          </w:p>
        </w:tc>
      </w:tr>
      <w:tr w:rsidR="00415563" w:rsidRPr="00F50A22" w:rsidTr="00034B0E">
        <w:trPr>
          <w:trHeight w:hRule="exact" w:val="1235"/>
        </w:trPr>
        <w:tc>
          <w:tcPr>
            <w:tcW w:w="93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36C2" w:rsidRPr="00CE7FAB" w:rsidRDefault="00AD46C8" w:rsidP="00B81B0F">
            <w:pPr>
              <w:rPr>
                <w:rFonts w:ascii="Arial" w:hAnsi="Arial" w:cs="Arial"/>
                <w:sz w:val="18"/>
                <w:szCs w:val="18"/>
              </w:rPr>
            </w:pPr>
            <w:r w:rsidRPr="00CE7FAB">
              <w:rPr>
                <w:rFonts w:ascii="Arial" w:hAnsi="Arial" w:cs="Arial"/>
                <w:b/>
                <w:sz w:val="18"/>
                <w:szCs w:val="18"/>
              </w:rPr>
              <w:t xml:space="preserve">Responsible </w:t>
            </w:r>
            <w:r w:rsidR="00D90BBF" w:rsidRPr="00CE7FAB">
              <w:rPr>
                <w:rFonts w:ascii="Arial" w:hAnsi="Arial" w:cs="Arial"/>
                <w:b/>
                <w:sz w:val="18"/>
                <w:szCs w:val="18"/>
              </w:rPr>
              <w:t xml:space="preserve">for the </w:t>
            </w:r>
            <w:r w:rsidR="00BE36C2" w:rsidRPr="00CE7FAB">
              <w:rPr>
                <w:rFonts w:ascii="Arial" w:hAnsi="Arial" w:cs="Arial"/>
                <w:b/>
                <w:sz w:val="18"/>
                <w:szCs w:val="18"/>
              </w:rPr>
              <w:t>content on Lion Hudson the website</w:t>
            </w:r>
            <w:r w:rsidR="00656103" w:rsidRPr="00CE7FAB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="00BE36C2" w:rsidRPr="00CE7FAB">
              <w:rPr>
                <w:rFonts w:ascii="Arial" w:hAnsi="Arial" w:cs="Arial"/>
                <w:b/>
                <w:sz w:val="18"/>
                <w:szCs w:val="18"/>
              </w:rPr>
              <w:t xml:space="preserve"> including written</w:t>
            </w:r>
            <w:r w:rsidR="00656103" w:rsidRPr="00CE7FAB">
              <w:rPr>
                <w:rFonts w:ascii="Arial" w:hAnsi="Arial" w:cs="Arial"/>
                <w:b/>
                <w:sz w:val="18"/>
                <w:szCs w:val="18"/>
              </w:rPr>
              <w:t xml:space="preserve"> text</w:t>
            </w:r>
            <w:r w:rsidR="00BE36C2" w:rsidRPr="00CE7FAB">
              <w:rPr>
                <w:rFonts w:ascii="Arial" w:hAnsi="Arial" w:cs="Arial"/>
                <w:b/>
                <w:sz w:val="18"/>
                <w:szCs w:val="18"/>
              </w:rPr>
              <w:t>, images and multimedia.</w:t>
            </w:r>
            <w:r w:rsidR="00656103" w:rsidRPr="00CE7FAB">
              <w:rPr>
                <w:rFonts w:ascii="Arial" w:hAnsi="Arial" w:cs="Arial"/>
                <w:sz w:val="18"/>
                <w:szCs w:val="18"/>
              </w:rPr>
              <w:t xml:space="preserve"> The company website and affiliated sites are the shop window and front door of our publishing business. Lion Hudson requires a continually fresh approach to </w:t>
            </w:r>
            <w:r w:rsidR="00CE7FAB" w:rsidRPr="00CE7FAB">
              <w:rPr>
                <w:rFonts w:ascii="Arial" w:hAnsi="Arial" w:cs="Arial"/>
                <w:sz w:val="18"/>
                <w:szCs w:val="18"/>
              </w:rPr>
              <w:t>sourcing and adding content to the website</w:t>
            </w:r>
            <w:r w:rsidR="00B81B0F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="00656103" w:rsidRPr="00CE7FAB">
              <w:rPr>
                <w:rFonts w:ascii="Arial" w:hAnsi="Arial" w:cs="Arial"/>
                <w:sz w:val="18"/>
                <w:szCs w:val="18"/>
              </w:rPr>
              <w:t xml:space="preserve">The role involves </w:t>
            </w:r>
            <w:r w:rsidR="00BE36C2" w:rsidRPr="00CE7FAB">
              <w:rPr>
                <w:rFonts w:ascii="Arial" w:hAnsi="Arial" w:cs="Arial"/>
                <w:b/>
                <w:bCs/>
                <w:sz w:val="18"/>
                <w:szCs w:val="18"/>
              </w:rPr>
              <w:t>managing</w:t>
            </w:r>
            <w:r w:rsidR="00BE36C2" w:rsidRPr="00CE7FAB">
              <w:rPr>
                <w:rFonts w:ascii="Arial" w:hAnsi="Arial" w:cs="Arial"/>
                <w:sz w:val="18"/>
                <w:szCs w:val="18"/>
              </w:rPr>
              <w:t> content, maintaining </w:t>
            </w:r>
            <w:r w:rsidR="00BE36C2" w:rsidRPr="00CE7FAB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  <w:r w:rsidR="00BE36C2" w:rsidRPr="00CE7FAB">
              <w:rPr>
                <w:rFonts w:ascii="Arial" w:hAnsi="Arial" w:cs="Arial"/>
                <w:sz w:val="18"/>
                <w:szCs w:val="18"/>
              </w:rPr>
              <w:t> design and answering consultation questions.</w:t>
            </w:r>
            <w:r w:rsidR="00656103" w:rsidRPr="00CE7F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15563" w:rsidRPr="00F50A22" w:rsidTr="00F50A22">
        <w:trPr>
          <w:trHeight w:hRule="exact" w:val="288"/>
        </w:trPr>
        <w:tc>
          <w:tcPr>
            <w:tcW w:w="93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15563" w:rsidRPr="00F50A22" w:rsidRDefault="00415563" w:rsidP="00415563">
            <w:pPr>
              <w:pStyle w:val="Heading2"/>
              <w:rPr>
                <w:rFonts w:ascii="Arial" w:hAnsi="Arial" w:cs="Arial"/>
                <w:szCs w:val="18"/>
              </w:rPr>
            </w:pPr>
            <w:bookmarkStart w:id="1" w:name="_Main_Duties_of"/>
            <w:bookmarkEnd w:id="1"/>
            <w:r w:rsidRPr="00F50A22">
              <w:rPr>
                <w:rFonts w:ascii="Arial" w:hAnsi="Arial" w:cs="Arial"/>
                <w:szCs w:val="18"/>
              </w:rPr>
              <w:t>Main Duties of the post</w:t>
            </w:r>
          </w:p>
        </w:tc>
      </w:tr>
      <w:tr w:rsidR="00395BE8" w:rsidRPr="00F50A22" w:rsidTr="00034B0E">
        <w:trPr>
          <w:trHeight w:val="2482"/>
        </w:trPr>
        <w:tc>
          <w:tcPr>
            <w:tcW w:w="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5BE8" w:rsidRPr="00F50A22" w:rsidRDefault="00160C2B" w:rsidP="00E42A80">
            <w:pPr>
              <w:pStyle w:val="RequirementsList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4155C" w:rsidRPr="00F50A22">
              <w:rPr>
                <w:rFonts w:ascii="Arial" w:hAnsi="Arial" w:cs="Arial"/>
                <w:sz w:val="18"/>
                <w:szCs w:val="18"/>
              </w:rPr>
              <w:t>.</w:t>
            </w:r>
            <w:r w:rsidR="00D40D58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7B31C9" w:rsidRPr="00F50A2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50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4B0E" w:rsidRDefault="00034B0E" w:rsidP="00034B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Content Management for </w:t>
            </w:r>
            <w:hyperlink r:id="rId8" w:history="1">
              <w:r w:rsidRPr="00AB578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www.lionhudson.com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and affiliate websites.</w:t>
            </w:r>
          </w:p>
          <w:p w:rsidR="00034B0E" w:rsidRDefault="00034B0E" w:rsidP="00034B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Taking the </w:t>
            </w:r>
            <w:r w:rsidRPr="00CE7FAB">
              <w:rPr>
                <w:rFonts w:ascii="Arial" w:hAnsi="Arial" w:cs="Arial"/>
                <w:sz w:val="18"/>
                <w:szCs w:val="18"/>
              </w:rPr>
              <w:t xml:space="preserve">lead role in maintaining and developing </w:t>
            </w:r>
            <w:r>
              <w:rPr>
                <w:rFonts w:ascii="Arial" w:hAnsi="Arial" w:cs="Arial"/>
                <w:sz w:val="18"/>
                <w:szCs w:val="18"/>
              </w:rPr>
              <w:t>the front of house portal for Lion Hudson Inc. Includes creating web</w:t>
            </w:r>
            <w:r w:rsidRPr="00CE7FAB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landing pages for book products and communicating about author, customer and supplier services.</w:t>
            </w:r>
          </w:p>
          <w:p w:rsidR="00D40D58" w:rsidRDefault="00034B0E" w:rsidP="00034B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requires a</w:t>
            </w:r>
            <w:r w:rsidRPr="00CE7FAB">
              <w:rPr>
                <w:rFonts w:ascii="Arial" w:hAnsi="Arial" w:cs="Arial"/>
                <w:sz w:val="18"/>
                <w:szCs w:val="18"/>
              </w:rPr>
              <w:t>ttention to detail, creative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thinking</w:t>
            </w:r>
            <w:r w:rsidRPr="00CE7FAB">
              <w:rPr>
                <w:rFonts w:ascii="Arial" w:hAnsi="Arial" w:cs="Arial"/>
                <w:sz w:val="18"/>
                <w:szCs w:val="18"/>
              </w:rPr>
              <w:t xml:space="preserve"> and basic knowledge of book related website information technology. Organizing </w:t>
            </w:r>
            <w:r>
              <w:rPr>
                <w:rFonts w:ascii="Arial" w:hAnsi="Arial" w:cs="Arial"/>
                <w:sz w:val="18"/>
                <w:szCs w:val="18"/>
              </w:rPr>
              <w:t>and writing text.</w:t>
            </w:r>
            <w:r w:rsidR="00D40D58">
              <w:rPr>
                <w:rFonts w:ascii="Arial" w:hAnsi="Arial" w:cs="Arial"/>
                <w:sz w:val="18"/>
                <w:szCs w:val="18"/>
              </w:rPr>
              <w:t xml:space="preserve"> Sourcing or creating photographic content for posts.</w:t>
            </w:r>
            <w:r>
              <w:rPr>
                <w:rFonts w:ascii="Arial" w:hAnsi="Arial" w:cs="Arial"/>
                <w:sz w:val="18"/>
                <w:szCs w:val="18"/>
              </w:rPr>
              <w:t xml:space="preserve"> Linking other content to </w:t>
            </w:r>
            <w:r w:rsidR="00D40D58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sz w:val="18"/>
                <w:szCs w:val="18"/>
              </w:rPr>
              <w:t xml:space="preserve">web pages. </w:t>
            </w:r>
            <w:r w:rsidR="0057481F">
              <w:rPr>
                <w:rFonts w:ascii="Arial" w:hAnsi="Arial" w:cs="Arial"/>
                <w:sz w:val="18"/>
                <w:szCs w:val="18"/>
              </w:rPr>
              <w:t>Linking to social media and multimedia platforms.</w:t>
            </w:r>
          </w:p>
          <w:p w:rsidR="00034B0E" w:rsidRDefault="00034B0E" w:rsidP="00034B0E">
            <w:pPr>
              <w:spacing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Having the ability </w:t>
            </w:r>
            <w:r w:rsidR="0057481F">
              <w:rPr>
                <w:rFonts w:ascii="Arial" w:hAnsi="Arial" w:cs="Arial"/>
                <w:sz w:val="18"/>
                <w:szCs w:val="18"/>
              </w:rPr>
              <w:t xml:space="preserve">to write for </w:t>
            </w:r>
            <w:r>
              <w:rPr>
                <w:rFonts w:ascii="Arial" w:hAnsi="Arial" w:cs="Arial"/>
                <w:sz w:val="18"/>
                <w:szCs w:val="18"/>
              </w:rPr>
              <w:t xml:space="preserve">specific </w:t>
            </w:r>
            <w:r w:rsidRPr="00CE7FAB">
              <w:rPr>
                <w:rFonts w:ascii="Arial" w:hAnsi="Arial" w:cs="Arial"/>
                <w:sz w:val="18"/>
                <w:szCs w:val="18"/>
              </w:rPr>
              <w:t>targe</w:t>
            </w:r>
            <w:r>
              <w:rPr>
                <w:rFonts w:ascii="Arial" w:hAnsi="Arial" w:cs="Arial"/>
                <w:sz w:val="18"/>
                <w:szCs w:val="18"/>
              </w:rPr>
              <w:t xml:space="preserve">t audiences appropriate </w:t>
            </w:r>
            <w:r w:rsidR="0057481F">
              <w:rPr>
                <w:rFonts w:ascii="Arial" w:hAnsi="Arial" w:cs="Arial"/>
                <w:sz w:val="18"/>
                <w:szCs w:val="18"/>
              </w:rPr>
              <w:t>to our imprints and book titles: f</w:t>
            </w:r>
            <w:r w:rsidR="00D40D58">
              <w:rPr>
                <w:rFonts w:ascii="Arial" w:hAnsi="Arial" w:cs="Arial"/>
                <w:sz w:val="18"/>
                <w:szCs w:val="18"/>
              </w:rPr>
              <w:t>rom parents of young children to school teachers to clergy to academics at theological colleges seeking undergraduate textbooks.</w:t>
            </w:r>
          </w:p>
          <w:p w:rsidR="00D40D58" w:rsidRDefault="00034B0E" w:rsidP="00D40D58">
            <w:pPr>
              <w:spacing w:after="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</w:t>
            </w:r>
            <w:r w:rsidR="00D40D58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 proposing</w:t>
            </w:r>
            <w:r w:rsidRPr="00CE7FAB">
              <w:rPr>
                <w:rFonts w:ascii="Arial" w:hAnsi="Arial" w:cs="Arial"/>
                <w:sz w:val="18"/>
                <w:szCs w:val="18"/>
              </w:rPr>
              <w:t xml:space="preserve"> site content, style and appearance using </w:t>
            </w:r>
            <w:r w:rsidR="00D40D58">
              <w:rPr>
                <w:rFonts w:ascii="Arial" w:hAnsi="Arial" w:cs="Arial"/>
                <w:sz w:val="18"/>
                <w:szCs w:val="18"/>
              </w:rPr>
              <w:t xml:space="preserve">agreed tools and daily use of </w:t>
            </w:r>
            <w:r w:rsidRPr="00CE7FAB">
              <w:rPr>
                <w:rFonts w:ascii="Arial" w:hAnsi="Arial" w:cs="Arial"/>
                <w:sz w:val="18"/>
                <w:szCs w:val="18"/>
              </w:rPr>
              <w:t>web content</w:t>
            </w:r>
            <w:r>
              <w:rPr>
                <w:rFonts w:ascii="Arial" w:hAnsi="Arial" w:cs="Arial"/>
                <w:sz w:val="18"/>
                <w:szCs w:val="18"/>
              </w:rPr>
              <w:t xml:space="preserve"> management systems (CMS)</w:t>
            </w:r>
            <w:r w:rsidR="00D40D5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40D58" w:rsidRPr="00CE7FAB">
              <w:rPr>
                <w:sz w:val="18"/>
                <w:szCs w:val="18"/>
              </w:rPr>
              <w:t xml:space="preserve"> </w:t>
            </w:r>
            <w:r w:rsidR="00D40D58">
              <w:rPr>
                <w:sz w:val="18"/>
                <w:szCs w:val="18"/>
              </w:rPr>
              <w:t>C</w:t>
            </w:r>
            <w:r w:rsidRPr="00CE7FAB">
              <w:rPr>
                <w:sz w:val="18"/>
                <w:szCs w:val="18"/>
              </w:rPr>
              <w:t>arrying out qual</w:t>
            </w:r>
            <w:r w:rsidR="00D40D58">
              <w:rPr>
                <w:sz w:val="18"/>
                <w:szCs w:val="18"/>
              </w:rPr>
              <w:t>ity assurance checks on content,</w:t>
            </w:r>
            <w:r w:rsidRPr="00CE7F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FAB">
              <w:rPr>
                <w:sz w:val="18"/>
                <w:szCs w:val="18"/>
              </w:rPr>
              <w:t>reporting technical problems to IT support staff</w:t>
            </w:r>
            <w:r w:rsidR="00D40D58">
              <w:rPr>
                <w:sz w:val="18"/>
                <w:szCs w:val="18"/>
              </w:rPr>
              <w:t>. Collaborating with</w:t>
            </w:r>
            <w:r w:rsidRPr="00CE7FAB">
              <w:rPr>
                <w:sz w:val="18"/>
                <w:szCs w:val="18"/>
                <w:bdr w:val="none" w:sz="0" w:space="0" w:color="auto" w:frame="1"/>
              </w:rPr>
              <w:t> </w:t>
            </w:r>
            <w:r w:rsidRPr="00CE7FAB">
              <w:rPr>
                <w:sz w:val="18"/>
                <w:szCs w:val="18"/>
              </w:rPr>
              <w:t>e-commerce</w:t>
            </w:r>
            <w:r w:rsidR="00D40D58">
              <w:rPr>
                <w:sz w:val="18"/>
                <w:szCs w:val="18"/>
              </w:rPr>
              <w:t xml:space="preserve"> service providers e.g. e-commerce</w:t>
            </w:r>
            <w:r w:rsidRPr="00CE7FAB">
              <w:rPr>
                <w:sz w:val="18"/>
                <w:szCs w:val="18"/>
              </w:rPr>
              <w:t xml:space="preserve"> </w:t>
            </w:r>
            <w:r w:rsidR="00D40D58">
              <w:rPr>
                <w:sz w:val="18"/>
                <w:szCs w:val="18"/>
              </w:rPr>
              <w:t>banking, book wholesalers,</w:t>
            </w:r>
            <w:r w:rsidRPr="00CE7FAB">
              <w:rPr>
                <w:sz w:val="18"/>
                <w:szCs w:val="18"/>
              </w:rPr>
              <w:t> </w:t>
            </w:r>
            <w:r w:rsidR="00D40D58">
              <w:rPr>
                <w:sz w:val="18"/>
                <w:szCs w:val="18"/>
              </w:rPr>
              <w:t>software providers.</w:t>
            </w:r>
          </w:p>
          <w:p w:rsidR="00D40D58" w:rsidRDefault="00D40D58" w:rsidP="00D40D58">
            <w:pPr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Supporting </w:t>
            </w:r>
            <w:r w:rsidR="00034B0E" w:rsidRPr="00CE7FAB">
              <w:rPr>
                <w:sz w:val="18"/>
                <w:szCs w:val="18"/>
              </w:rPr>
              <w:t>product advertising</w:t>
            </w:r>
            <w:r>
              <w:rPr>
                <w:sz w:val="18"/>
                <w:szCs w:val="18"/>
              </w:rPr>
              <w:t xml:space="preserve"> to consumers (English language) and B2B</w:t>
            </w:r>
            <w:r w:rsidR="00034B0E" w:rsidRPr="00CE7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catalogues for</w:t>
            </w:r>
            <w:r w:rsidR="00034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4B0E" w:rsidRPr="00CE7FAB">
              <w:rPr>
                <w:sz w:val="18"/>
                <w:szCs w:val="18"/>
              </w:rPr>
              <w:t>local, national and international</w:t>
            </w:r>
            <w:r>
              <w:rPr>
                <w:sz w:val="18"/>
                <w:szCs w:val="18"/>
              </w:rPr>
              <w:t xml:space="preserve"> partners. </w:t>
            </w:r>
          </w:p>
          <w:p w:rsidR="00721077" w:rsidRDefault="00D40D58" w:rsidP="0057481F">
            <w:pPr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posting</w:t>
            </w:r>
            <w:r w:rsidR="005D0B1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: </w:t>
            </w:r>
            <w:r w:rsidR="00034B0E" w:rsidRPr="00CE7FAB">
              <w:rPr>
                <w:sz w:val="18"/>
                <w:szCs w:val="18"/>
              </w:rPr>
              <w:t>news</w:t>
            </w:r>
            <w:r>
              <w:rPr>
                <w:sz w:val="18"/>
                <w:szCs w:val="18"/>
              </w:rPr>
              <w:t xml:space="preserve">, recruitment, </w:t>
            </w:r>
            <w:r w:rsidR="0057481F">
              <w:rPr>
                <w:sz w:val="18"/>
                <w:szCs w:val="18"/>
              </w:rPr>
              <w:t>staff information and images, services to authors, customers and suppliers.</w:t>
            </w:r>
          </w:p>
          <w:p w:rsidR="00477BFC" w:rsidRPr="0057481F" w:rsidRDefault="00477BFC" w:rsidP="0057481F">
            <w:pPr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Metadata checks to include liaising with commissioning editors to approve long and short descriptions, biographies of authors and back cover copy for ONIX</w:t>
            </w:r>
          </w:p>
        </w:tc>
      </w:tr>
      <w:tr w:rsidR="00160C2B" w:rsidRPr="00F50A22" w:rsidTr="00D40D58">
        <w:trPr>
          <w:trHeight w:val="765"/>
        </w:trPr>
        <w:tc>
          <w:tcPr>
            <w:tcW w:w="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0C2B" w:rsidRPr="00F50A22" w:rsidRDefault="00D40D58" w:rsidP="00E42A80">
            <w:pPr>
              <w:pStyle w:val="RequirementsList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2. 1</w:t>
            </w:r>
            <w:r w:rsidR="00160C2B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50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0D58" w:rsidRPr="00D40D58" w:rsidRDefault="00D40D58" w:rsidP="00D40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D58">
              <w:rPr>
                <w:rFonts w:ascii="Arial" w:hAnsi="Arial" w:cs="Arial"/>
                <w:b/>
                <w:sz w:val="18"/>
                <w:szCs w:val="18"/>
              </w:rPr>
              <w:t>Website planning and usage.</w:t>
            </w:r>
          </w:p>
          <w:p w:rsidR="00D40D58" w:rsidRPr="00D40D58" w:rsidRDefault="00D40D58" w:rsidP="00D40D5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40D5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ttend</w:t>
            </w:r>
            <w:r w:rsidR="00034B0E" w:rsidRPr="00D40D58">
              <w:rPr>
                <w:rFonts w:ascii="Arial" w:hAnsi="Arial" w:cs="Arial"/>
                <w:sz w:val="18"/>
                <w:szCs w:val="18"/>
              </w:rPr>
              <w:t xml:space="preserve"> meetings to plan </w:t>
            </w:r>
            <w:r w:rsidRPr="00D40D58">
              <w:rPr>
                <w:rFonts w:ascii="Arial" w:hAnsi="Arial" w:cs="Arial"/>
                <w:sz w:val="18"/>
                <w:szCs w:val="18"/>
              </w:rPr>
              <w:t xml:space="preserve">website developments and </w:t>
            </w:r>
            <w:r>
              <w:rPr>
                <w:rFonts w:ascii="Arial" w:hAnsi="Arial" w:cs="Arial"/>
                <w:sz w:val="18"/>
                <w:szCs w:val="18"/>
              </w:rPr>
              <w:t>manage</w:t>
            </w:r>
            <w:r w:rsidRPr="00D40D58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sz w:val="18"/>
                <w:szCs w:val="18"/>
              </w:rPr>
              <w:t xml:space="preserve">website </w:t>
            </w:r>
            <w:r w:rsidRPr="00D40D58">
              <w:rPr>
                <w:rFonts w:ascii="Arial" w:hAnsi="Arial" w:cs="Arial"/>
                <w:sz w:val="18"/>
                <w:szCs w:val="18"/>
              </w:rPr>
              <w:t>budget with supervision</w:t>
            </w:r>
          </w:p>
          <w:p w:rsidR="00034B0E" w:rsidRPr="00D40D58" w:rsidRDefault="00D40D58" w:rsidP="00D40D5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 </w:t>
            </w:r>
            <w:r w:rsidRPr="00CE7FAB">
              <w:rPr>
                <w:rFonts w:ascii="Arial" w:hAnsi="Arial" w:cs="Arial"/>
                <w:sz w:val="18"/>
                <w:szCs w:val="18"/>
              </w:rPr>
              <w:t>website usage statistics 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CE7FAB">
              <w:rPr>
                <w:rFonts w:ascii="Arial" w:hAnsi="Arial" w:cs="Arial"/>
                <w:sz w:val="18"/>
                <w:szCs w:val="18"/>
              </w:rPr>
              <w:t>writing reports for senior managers, client</w:t>
            </w:r>
            <w:r>
              <w:rPr>
                <w:rFonts w:ascii="Arial" w:hAnsi="Arial" w:cs="Arial"/>
                <w:sz w:val="18"/>
                <w:szCs w:val="18"/>
              </w:rPr>
              <w:t xml:space="preserve">s and partnership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organisations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0D58" w:rsidRPr="00D40D58" w:rsidRDefault="00D40D58" w:rsidP="00D40D5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D40D58">
              <w:rPr>
                <w:rFonts w:ascii="Arial" w:hAnsi="Arial" w:cs="Arial"/>
                <w:sz w:val="18"/>
                <w:szCs w:val="18"/>
              </w:rPr>
              <w:t>Other aspects of the job would be: to meet deadlines, present to others, to build relationships website partners.</w:t>
            </w:r>
          </w:p>
          <w:p w:rsidR="00D40D58" w:rsidRPr="00160C2B" w:rsidRDefault="00D40D58" w:rsidP="00D40D58">
            <w:pPr>
              <w:pStyle w:val="ListParagraph"/>
              <w:numPr>
                <w:ilvl w:val="0"/>
                <w:numId w:val="20"/>
              </w:num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B0E" w:rsidRPr="00F50A22" w:rsidTr="00034B0E">
        <w:trPr>
          <w:trHeight w:val="260"/>
        </w:trPr>
        <w:tc>
          <w:tcPr>
            <w:tcW w:w="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4B0E" w:rsidRDefault="00D40D58" w:rsidP="00E42A80">
            <w:pPr>
              <w:pStyle w:val="RequirementsList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3. 10%</w:t>
            </w:r>
          </w:p>
        </w:tc>
        <w:tc>
          <w:tcPr>
            <w:tcW w:w="850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4B0E" w:rsidRPr="00034B0E" w:rsidRDefault="00034B0E" w:rsidP="00034B0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34B0E">
              <w:rPr>
                <w:rFonts w:ascii="Arial" w:hAnsi="Arial" w:cs="Arial"/>
                <w:b/>
                <w:sz w:val="18"/>
                <w:szCs w:val="18"/>
              </w:rPr>
              <w:t xml:space="preserve">In-house website content specialist: </w:t>
            </w:r>
            <w:r w:rsidRPr="00034B0E">
              <w:rPr>
                <w:rFonts w:ascii="Arial" w:hAnsi="Arial" w:cs="Arial"/>
                <w:sz w:val="18"/>
                <w:szCs w:val="18"/>
              </w:rPr>
              <w:t>Keep abreast of developments in the publishing industry and share best practice. Attend industry events and participate in forums or relevant trade groups on behalf of the company.</w:t>
            </w:r>
          </w:p>
        </w:tc>
      </w:tr>
    </w:tbl>
    <w:p w:rsidR="00160C2B" w:rsidRDefault="00160C2B" w:rsidP="00D45584">
      <w:pPr>
        <w:rPr>
          <w:rFonts w:ascii="Arial" w:hAnsi="Arial" w:cs="Arial"/>
          <w:b/>
          <w:sz w:val="18"/>
          <w:szCs w:val="18"/>
        </w:rPr>
      </w:pPr>
    </w:p>
    <w:p w:rsidR="00477BFC" w:rsidRDefault="00477BFC" w:rsidP="00D45584">
      <w:pPr>
        <w:rPr>
          <w:rFonts w:ascii="Arial" w:hAnsi="Arial" w:cs="Arial"/>
          <w:b/>
          <w:sz w:val="18"/>
          <w:szCs w:val="18"/>
        </w:rPr>
      </w:pPr>
    </w:p>
    <w:p w:rsidR="00477BFC" w:rsidRDefault="00477BFC" w:rsidP="00D45584">
      <w:pPr>
        <w:rPr>
          <w:rFonts w:ascii="Arial" w:hAnsi="Arial" w:cs="Arial"/>
          <w:b/>
          <w:sz w:val="18"/>
          <w:szCs w:val="18"/>
        </w:rPr>
      </w:pPr>
    </w:p>
    <w:p w:rsidR="00477BFC" w:rsidRDefault="00477BFC" w:rsidP="00D45584">
      <w:pPr>
        <w:rPr>
          <w:rFonts w:ascii="Arial" w:hAnsi="Arial" w:cs="Arial"/>
          <w:b/>
          <w:sz w:val="18"/>
          <w:szCs w:val="18"/>
        </w:rPr>
      </w:pPr>
    </w:p>
    <w:p w:rsidR="00AE0F7A" w:rsidRDefault="00300728" w:rsidP="00D45584">
      <w:pPr>
        <w:rPr>
          <w:rFonts w:ascii="Arial" w:hAnsi="Arial" w:cs="Arial"/>
          <w:b/>
          <w:sz w:val="18"/>
          <w:szCs w:val="18"/>
        </w:rPr>
      </w:pPr>
      <w:r w:rsidRPr="00F50A22">
        <w:rPr>
          <w:rFonts w:ascii="Arial" w:hAnsi="Arial" w:cs="Arial"/>
          <w:b/>
          <w:sz w:val="18"/>
          <w:szCs w:val="18"/>
        </w:rPr>
        <w:lastRenderedPageBreak/>
        <w:t>Required Skills</w:t>
      </w:r>
      <w:r w:rsidR="008248FC" w:rsidRPr="00F50A22">
        <w:rPr>
          <w:rFonts w:ascii="Arial" w:hAnsi="Arial" w:cs="Arial"/>
          <w:b/>
          <w:sz w:val="18"/>
          <w:szCs w:val="18"/>
        </w:rPr>
        <w:t xml:space="preserve"> and Capabilities</w:t>
      </w:r>
    </w:p>
    <w:p w:rsidR="001D542A" w:rsidRPr="00F50A22" w:rsidRDefault="001D542A" w:rsidP="00D45584">
      <w:pPr>
        <w:rPr>
          <w:rFonts w:ascii="Arial" w:hAnsi="Arial" w:cs="Arial"/>
          <w:sz w:val="18"/>
          <w:szCs w:val="18"/>
        </w:rPr>
      </w:pPr>
    </w:p>
    <w:p w:rsidR="00974DF6" w:rsidRDefault="00D45584" w:rsidP="00160C2B">
      <w:pPr>
        <w:pStyle w:val="ListParagraph"/>
        <w:spacing w:after="100" w:afterAutospacing="1"/>
        <w:ind w:left="0"/>
        <w:rPr>
          <w:rFonts w:ascii="Arial" w:hAnsi="Arial" w:cs="Arial"/>
          <w:sz w:val="18"/>
          <w:szCs w:val="18"/>
        </w:rPr>
      </w:pPr>
      <w:r w:rsidRPr="00D45584">
        <w:rPr>
          <w:rFonts w:ascii="Arial" w:hAnsi="Arial" w:cs="Arial"/>
          <w:b/>
          <w:sz w:val="18"/>
          <w:szCs w:val="18"/>
        </w:rPr>
        <w:t>GOR:</w:t>
      </w:r>
      <w:r>
        <w:rPr>
          <w:rFonts w:ascii="Arial" w:hAnsi="Arial" w:cs="Arial"/>
          <w:sz w:val="18"/>
          <w:szCs w:val="18"/>
        </w:rPr>
        <w:t xml:space="preserve"> </w:t>
      </w:r>
      <w:r w:rsidR="006033A8" w:rsidRPr="00F50A22">
        <w:rPr>
          <w:rFonts w:ascii="Arial" w:hAnsi="Arial" w:cs="Arial"/>
          <w:sz w:val="18"/>
          <w:szCs w:val="18"/>
        </w:rPr>
        <w:t>Due to the nature of our publications and the author community that we publish, t</w:t>
      </w:r>
      <w:r w:rsidR="0068212B" w:rsidRPr="00F50A22">
        <w:rPr>
          <w:rFonts w:ascii="Arial" w:hAnsi="Arial" w:cs="Arial"/>
          <w:sz w:val="18"/>
          <w:szCs w:val="18"/>
        </w:rPr>
        <w:t xml:space="preserve">his role has a Genuine Occupational Requirement </w:t>
      </w:r>
      <w:r w:rsidR="00974DF6" w:rsidRPr="00F50A22">
        <w:rPr>
          <w:rFonts w:ascii="Arial" w:hAnsi="Arial" w:cs="Arial"/>
          <w:sz w:val="18"/>
          <w:szCs w:val="18"/>
        </w:rPr>
        <w:t xml:space="preserve">(GOR) </w:t>
      </w:r>
      <w:r w:rsidR="0068212B" w:rsidRPr="00F50A22">
        <w:rPr>
          <w:rFonts w:ascii="Arial" w:hAnsi="Arial" w:cs="Arial"/>
          <w:sz w:val="18"/>
          <w:szCs w:val="18"/>
        </w:rPr>
        <w:t>to be a</w:t>
      </w:r>
      <w:r w:rsidR="00974DF6" w:rsidRPr="00F50A22">
        <w:rPr>
          <w:rFonts w:ascii="Arial" w:hAnsi="Arial" w:cs="Arial"/>
          <w:sz w:val="18"/>
          <w:szCs w:val="18"/>
        </w:rPr>
        <w:t xml:space="preserve"> practicing Christian in communion</w:t>
      </w:r>
      <w:r w:rsidR="0068212B" w:rsidRPr="00F50A22">
        <w:rPr>
          <w:rFonts w:ascii="Arial" w:hAnsi="Arial" w:cs="Arial"/>
          <w:sz w:val="18"/>
          <w:szCs w:val="18"/>
        </w:rPr>
        <w:t xml:space="preserve"> with a Christian community </w:t>
      </w:r>
      <w:r w:rsidR="00974DF6" w:rsidRPr="00F50A22">
        <w:rPr>
          <w:rFonts w:ascii="Arial" w:hAnsi="Arial" w:cs="Arial"/>
          <w:sz w:val="18"/>
          <w:szCs w:val="18"/>
        </w:rPr>
        <w:t>whose statement of faith aligns with the Nicene Creed</w:t>
      </w:r>
      <w:r w:rsidR="00160C2B">
        <w:rPr>
          <w:rFonts w:ascii="Arial" w:hAnsi="Arial" w:cs="Arial"/>
          <w:sz w:val="18"/>
          <w:szCs w:val="18"/>
        </w:rPr>
        <w:t>.</w:t>
      </w:r>
    </w:p>
    <w:p w:rsidR="00C328CD" w:rsidRPr="00F50A22" w:rsidRDefault="00C328CD" w:rsidP="00160C2B">
      <w:pPr>
        <w:pStyle w:val="ListParagraph"/>
        <w:spacing w:after="100" w:afterAutospacing="1"/>
        <w:ind w:left="0"/>
        <w:rPr>
          <w:rFonts w:ascii="Arial" w:hAnsi="Arial" w:cs="Arial"/>
          <w:sz w:val="18"/>
          <w:szCs w:val="18"/>
        </w:rPr>
      </w:pPr>
    </w:p>
    <w:p w:rsidR="00974DF6" w:rsidRPr="00D45584" w:rsidRDefault="00974DF6" w:rsidP="00160C2B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b/>
          <w:sz w:val="18"/>
          <w:szCs w:val="18"/>
        </w:rPr>
      </w:pPr>
      <w:r w:rsidRPr="00D45584">
        <w:rPr>
          <w:rFonts w:ascii="Arial" w:hAnsi="Arial" w:cs="Arial"/>
          <w:b/>
          <w:sz w:val="18"/>
          <w:szCs w:val="18"/>
        </w:rPr>
        <w:t xml:space="preserve">Core competences:  </w:t>
      </w:r>
    </w:p>
    <w:p w:rsidR="00BE36C2" w:rsidRPr="00BE36C2" w:rsidRDefault="00BE36C2" w:rsidP="00BE36C2">
      <w:pPr>
        <w:numPr>
          <w:ilvl w:val="0"/>
          <w:numId w:val="3"/>
        </w:numPr>
        <w:spacing w:after="75"/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>Creative skills to find interesting ways to present information and to generate new ideas </w:t>
      </w:r>
    </w:p>
    <w:p w:rsidR="00BE36C2" w:rsidRPr="00BE36C2" w:rsidRDefault="00BE36C2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>Digital competence regarding book marketing</w:t>
      </w:r>
    </w:p>
    <w:p w:rsidR="0057481F" w:rsidRDefault="00BE36C2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 xml:space="preserve">Solid </w:t>
      </w:r>
      <w:r w:rsidR="0057481F">
        <w:rPr>
          <w:rFonts w:ascii="Arial" w:hAnsi="Arial" w:cs="Arial"/>
          <w:sz w:val="18"/>
          <w:szCs w:val="18"/>
        </w:rPr>
        <w:t>writing and editorial skills</w:t>
      </w:r>
    </w:p>
    <w:p w:rsidR="0057481F" w:rsidRDefault="0057481F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understanding of books sales and marketing in the UK and internationally</w:t>
      </w:r>
    </w:p>
    <w:p w:rsidR="00BE36C2" w:rsidRPr="00BE36C2" w:rsidRDefault="0057481F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BE36C2" w:rsidRPr="00BE36C2">
        <w:rPr>
          <w:rFonts w:ascii="Arial" w:hAnsi="Arial" w:cs="Arial"/>
          <w:sz w:val="18"/>
          <w:szCs w:val="18"/>
        </w:rPr>
        <w:t xml:space="preserve"> willingness to learn from competitor book marketing campaigns</w:t>
      </w:r>
    </w:p>
    <w:p w:rsidR="00BE36C2" w:rsidRPr="00BE36C2" w:rsidRDefault="0057481F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solid u</w:t>
      </w:r>
      <w:r w:rsidR="00BE36C2" w:rsidRPr="00BE36C2">
        <w:rPr>
          <w:rFonts w:ascii="Arial" w:hAnsi="Arial" w:cs="Arial"/>
          <w:sz w:val="18"/>
          <w:szCs w:val="18"/>
        </w:rPr>
        <w:t>nderstanding of book metadata and how that is used in a website</w:t>
      </w:r>
    </w:p>
    <w:p w:rsidR="00BE36C2" w:rsidRPr="00BE36C2" w:rsidRDefault="00BE36C2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 xml:space="preserve">Attention to detail </w:t>
      </w:r>
    </w:p>
    <w:p w:rsidR="006033A8" w:rsidRPr="00BE36C2" w:rsidRDefault="00BE36C2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 xml:space="preserve">Good </w:t>
      </w:r>
      <w:r w:rsidR="006033A8" w:rsidRPr="00BE36C2">
        <w:rPr>
          <w:rFonts w:ascii="Arial" w:hAnsi="Arial" w:cs="Arial"/>
          <w:sz w:val="18"/>
          <w:szCs w:val="18"/>
        </w:rPr>
        <w:t xml:space="preserve">verbal and written communication, presentation and interpersonal skills </w:t>
      </w:r>
    </w:p>
    <w:p w:rsidR="006033A8" w:rsidRPr="00BE36C2" w:rsidRDefault="006033A8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>Be theologically aware, biblically literate and spiritually sensitive</w:t>
      </w:r>
    </w:p>
    <w:p w:rsidR="00974DF6" w:rsidRPr="00BE36C2" w:rsidRDefault="006033A8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>The ability to m</w:t>
      </w:r>
      <w:r w:rsidR="00974DF6" w:rsidRPr="00BE36C2">
        <w:rPr>
          <w:rFonts w:ascii="Arial" w:hAnsi="Arial" w:cs="Arial"/>
          <w:sz w:val="18"/>
          <w:szCs w:val="18"/>
        </w:rPr>
        <w:t xml:space="preserve">ake </w:t>
      </w:r>
      <w:r w:rsidR="00BE36C2" w:rsidRPr="00BE36C2">
        <w:rPr>
          <w:rFonts w:ascii="Arial" w:hAnsi="Arial" w:cs="Arial"/>
          <w:sz w:val="18"/>
          <w:szCs w:val="18"/>
        </w:rPr>
        <w:t xml:space="preserve">some </w:t>
      </w:r>
      <w:r w:rsidR="00974DF6" w:rsidRPr="00BE36C2">
        <w:rPr>
          <w:rFonts w:ascii="Arial" w:hAnsi="Arial" w:cs="Arial"/>
          <w:sz w:val="18"/>
          <w:szCs w:val="18"/>
        </w:rPr>
        <w:t>independent decisions and show initiative</w:t>
      </w:r>
    </w:p>
    <w:p w:rsidR="00974DF6" w:rsidRPr="00BE36C2" w:rsidRDefault="006033A8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>S</w:t>
      </w:r>
      <w:r w:rsidR="00974DF6" w:rsidRPr="00BE36C2">
        <w:rPr>
          <w:rFonts w:ascii="Arial" w:hAnsi="Arial" w:cs="Arial"/>
          <w:sz w:val="18"/>
          <w:szCs w:val="18"/>
        </w:rPr>
        <w:t>trong sense of ownership, responsibility and accountability</w:t>
      </w:r>
    </w:p>
    <w:p w:rsidR="006033A8" w:rsidRPr="00BE36C2" w:rsidRDefault="00E052AD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>Team awareness and c</w:t>
      </w:r>
      <w:r w:rsidR="00974DF6" w:rsidRPr="00BE36C2">
        <w:rPr>
          <w:rFonts w:ascii="Arial" w:hAnsi="Arial" w:cs="Arial"/>
          <w:sz w:val="18"/>
          <w:szCs w:val="18"/>
        </w:rPr>
        <w:t>ollaborate</w:t>
      </w:r>
      <w:r w:rsidR="00907323" w:rsidRPr="00BE36C2">
        <w:rPr>
          <w:rFonts w:ascii="Arial" w:hAnsi="Arial" w:cs="Arial"/>
          <w:sz w:val="18"/>
          <w:szCs w:val="18"/>
        </w:rPr>
        <w:t xml:space="preserve"> wi</w:t>
      </w:r>
      <w:r w:rsidR="006033A8" w:rsidRPr="00BE36C2">
        <w:rPr>
          <w:rFonts w:ascii="Arial" w:hAnsi="Arial" w:cs="Arial"/>
          <w:sz w:val="18"/>
          <w:szCs w:val="18"/>
        </w:rPr>
        <w:t xml:space="preserve">th others in a team environment, </w:t>
      </w:r>
    </w:p>
    <w:p w:rsidR="00971D55" w:rsidRPr="00BE36C2" w:rsidRDefault="00F50A22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>B</w:t>
      </w:r>
      <w:r w:rsidR="006033A8" w:rsidRPr="00BE36C2">
        <w:rPr>
          <w:rFonts w:ascii="Arial" w:hAnsi="Arial" w:cs="Arial"/>
          <w:sz w:val="18"/>
          <w:szCs w:val="18"/>
        </w:rPr>
        <w:t xml:space="preserve">eing flexible </w:t>
      </w:r>
      <w:r w:rsidRPr="00BE36C2">
        <w:rPr>
          <w:rFonts w:ascii="Arial" w:hAnsi="Arial" w:cs="Arial"/>
          <w:sz w:val="18"/>
          <w:szCs w:val="18"/>
        </w:rPr>
        <w:t>and the ability to multi-task</w:t>
      </w:r>
    </w:p>
    <w:p w:rsidR="006033A8" w:rsidRPr="00BE36C2" w:rsidRDefault="00E052AD" w:rsidP="00160C2B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 xml:space="preserve">A commitment to continuous learning (including </w:t>
      </w:r>
      <w:r w:rsidR="00F50A22" w:rsidRPr="00BE36C2">
        <w:rPr>
          <w:rFonts w:ascii="Arial" w:hAnsi="Arial" w:cs="Arial"/>
          <w:sz w:val="18"/>
          <w:szCs w:val="18"/>
        </w:rPr>
        <w:t xml:space="preserve">learning publishing </w:t>
      </w:r>
      <w:r w:rsidR="006033A8" w:rsidRPr="00BE36C2">
        <w:rPr>
          <w:rFonts w:ascii="Arial" w:hAnsi="Arial" w:cs="Arial"/>
          <w:sz w:val="18"/>
          <w:szCs w:val="18"/>
        </w:rPr>
        <w:t>IT systems</w:t>
      </w:r>
      <w:r w:rsidRPr="00BE36C2">
        <w:rPr>
          <w:rFonts w:ascii="Arial" w:hAnsi="Arial" w:cs="Arial"/>
          <w:sz w:val="18"/>
          <w:szCs w:val="18"/>
        </w:rPr>
        <w:t>/upgrades)</w:t>
      </w:r>
    </w:p>
    <w:p w:rsidR="00BE36C2" w:rsidRPr="00BE36C2" w:rsidRDefault="00BE36C2" w:rsidP="00160C2B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>Content Management System experience preferable</w:t>
      </w:r>
    </w:p>
    <w:p w:rsidR="00BE36C2" w:rsidRDefault="00BE36C2" w:rsidP="00160C2B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>Knowledge of web design, desktop p</w:t>
      </w:r>
      <w:r w:rsidR="0057481F">
        <w:rPr>
          <w:rFonts w:ascii="Arial" w:hAnsi="Arial" w:cs="Arial"/>
          <w:sz w:val="18"/>
          <w:szCs w:val="18"/>
        </w:rPr>
        <w:t>ublishing and photo editing would be useful</w:t>
      </w:r>
    </w:p>
    <w:p w:rsidR="00C328CD" w:rsidRPr="00BE36C2" w:rsidRDefault="00C328CD" w:rsidP="00C328CD">
      <w:pPr>
        <w:ind w:left="360"/>
        <w:rPr>
          <w:rFonts w:ascii="Arial" w:hAnsi="Arial" w:cs="Arial"/>
          <w:sz w:val="18"/>
          <w:szCs w:val="18"/>
        </w:rPr>
      </w:pPr>
    </w:p>
    <w:p w:rsidR="006033A8" w:rsidRPr="00BE36C2" w:rsidRDefault="006033A8" w:rsidP="00BE36C2">
      <w:pPr>
        <w:rPr>
          <w:rFonts w:ascii="Arial" w:hAnsi="Arial" w:cs="Arial"/>
          <w:b/>
          <w:sz w:val="18"/>
          <w:szCs w:val="18"/>
        </w:rPr>
      </w:pPr>
      <w:r w:rsidRPr="00BE36C2">
        <w:rPr>
          <w:rFonts w:ascii="Arial" w:hAnsi="Arial" w:cs="Arial"/>
          <w:b/>
          <w:sz w:val="18"/>
          <w:szCs w:val="18"/>
        </w:rPr>
        <w:t>Core skills:</w:t>
      </w:r>
    </w:p>
    <w:p w:rsidR="0057481F" w:rsidRDefault="009608D3" w:rsidP="00BE36C2">
      <w:pPr>
        <w:numPr>
          <w:ilvl w:val="0"/>
          <w:numId w:val="3"/>
        </w:numPr>
        <w:spacing w:after="100" w:afterAutospacing="1"/>
        <w:rPr>
          <w:rFonts w:ascii="Arial" w:hAnsi="Arial" w:cs="Arial"/>
          <w:sz w:val="18"/>
          <w:szCs w:val="18"/>
        </w:rPr>
      </w:pPr>
      <w:r w:rsidRPr="00BE36C2">
        <w:rPr>
          <w:rFonts w:ascii="Arial" w:hAnsi="Arial" w:cs="Arial"/>
          <w:sz w:val="18"/>
          <w:szCs w:val="18"/>
        </w:rPr>
        <w:t>Proficiency in MS Outlook,</w:t>
      </w:r>
      <w:r w:rsidR="0057481F">
        <w:rPr>
          <w:rFonts w:ascii="Arial" w:hAnsi="Arial" w:cs="Arial"/>
          <w:sz w:val="18"/>
          <w:szCs w:val="18"/>
        </w:rPr>
        <w:t xml:space="preserve"> Word, Excel and PowerPoint. </w:t>
      </w:r>
    </w:p>
    <w:p w:rsidR="00C328CD" w:rsidRDefault="0057481F" w:rsidP="00BE36C2">
      <w:pPr>
        <w:numPr>
          <w:ilvl w:val="0"/>
          <w:numId w:val="3"/>
        </w:numPr>
        <w:spacing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Proficiency in </w:t>
      </w:r>
      <w:r w:rsidR="006033A8" w:rsidRPr="00BE36C2">
        <w:rPr>
          <w:rFonts w:ascii="Arial" w:hAnsi="Arial" w:cs="Arial"/>
          <w:sz w:val="18"/>
          <w:szCs w:val="18"/>
        </w:rPr>
        <w:t>Adobe InDesign</w:t>
      </w:r>
      <w:r w:rsidR="00E42A80" w:rsidRPr="00BE36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sz w:val="18"/>
          <w:szCs w:val="18"/>
        </w:rPr>
        <w:t>PhotoShop</w:t>
      </w:r>
      <w:proofErr w:type="spellEnd"/>
      <w:r>
        <w:rPr>
          <w:rFonts w:ascii="Arial" w:hAnsi="Arial" w:cs="Arial"/>
          <w:sz w:val="18"/>
          <w:szCs w:val="18"/>
        </w:rPr>
        <w:t xml:space="preserve"> would be advantageous</w:t>
      </w:r>
    </w:p>
    <w:p w:rsidR="0057481F" w:rsidRPr="0057481F" w:rsidRDefault="0057481F" w:rsidP="0057481F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Basic understanding of languages and cultures may be beneficial as we increasingly communicate with our international rights partners through the website</w:t>
      </w:r>
    </w:p>
    <w:p w:rsidR="0057481F" w:rsidRDefault="0057481F" w:rsidP="00BE36C2">
      <w:pPr>
        <w:rPr>
          <w:rFonts w:ascii="Arial" w:hAnsi="Arial" w:cs="Arial"/>
          <w:b/>
          <w:sz w:val="18"/>
          <w:szCs w:val="18"/>
        </w:rPr>
      </w:pPr>
    </w:p>
    <w:p w:rsidR="000645E9" w:rsidRPr="00160C2B" w:rsidRDefault="000645E9" w:rsidP="00BE36C2">
      <w:pPr>
        <w:rPr>
          <w:rFonts w:ascii="Arial" w:hAnsi="Arial" w:cs="Arial"/>
          <w:sz w:val="18"/>
          <w:szCs w:val="18"/>
        </w:rPr>
      </w:pPr>
      <w:r w:rsidRPr="00160C2B">
        <w:rPr>
          <w:rFonts w:ascii="Arial" w:hAnsi="Arial" w:cs="Arial"/>
          <w:b/>
          <w:sz w:val="18"/>
          <w:szCs w:val="18"/>
        </w:rPr>
        <w:t>Education:</w:t>
      </w:r>
      <w:r w:rsidRPr="00160C2B">
        <w:rPr>
          <w:rFonts w:ascii="Arial" w:hAnsi="Arial" w:cs="Arial"/>
          <w:sz w:val="18"/>
          <w:szCs w:val="18"/>
        </w:rPr>
        <w:t xml:space="preserve"> Graduate.</w:t>
      </w:r>
    </w:p>
    <w:p w:rsidR="00D25D38" w:rsidRPr="00F50A22" w:rsidRDefault="00D25D38" w:rsidP="00BE36C2">
      <w:pPr>
        <w:rPr>
          <w:rFonts w:ascii="Arial" w:hAnsi="Arial" w:cs="Arial"/>
          <w:sz w:val="20"/>
          <w:szCs w:val="20"/>
          <w:lang w:val="en-GB"/>
        </w:rPr>
      </w:pPr>
    </w:p>
    <w:p w:rsidR="00D25D38" w:rsidRPr="00F50A22" w:rsidRDefault="00D25D38" w:rsidP="00303632">
      <w:pPr>
        <w:rPr>
          <w:rFonts w:ascii="Arial" w:hAnsi="Arial" w:cs="Arial"/>
          <w:sz w:val="20"/>
          <w:szCs w:val="20"/>
          <w:lang w:val="en-GB"/>
        </w:rPr>
      </w:pPr>
    </w:p>
    <w:p w:rsidR="00F50A22" w:rsidRPr="00F50A22" w:rsidRDefault="00F50A22">
      <w:pPr>
        <w:rPr>
          <w:rFonts w:ascii="Arial" w:hAnsi="Arial" w:cs="Arial"/>
          <w:sz w:val="20"/>
          <w:szCs w:val="20"/>
          <w:lang w:val="en-GB"/>
        </w:rPr>
      </w:pPr>
    </w:p>
    <w:sectPr w:rsidR="00F50A22" w:rsidRPr="00F50A22" w:rsidSect="00160C2B">
      <w:headerReference w:type="default" r:id="rId9"/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A5" w:rsidRDefault="00543DA5" w:rsidP="00415563">
      <w:r>
        <w:separator/>
      </w:r>
    </w:p>
  </w:endnote>
  <w:endnote w:type="continuationSeparator" w:id="0">
    <w:p w:rsidR="00543DA5" w:rsidRDefault="00543DA5" w:rsidP="0041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70" w:rsidRPr="006C7DBF" w:rsidRDefault="006C7DBF">
    <w:pPr>
      <w:pStyle w:val="Footer"/>
      <w:rPr>
        <w:lang w:val="en-GB"/>
      </w:rPr>
    </w:pPr>
    <w:r>
      <w:rPr>
        <w:lang w:val="en-GB"/>
      </w:rPr>
      <w:t>2 July 2018 DL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A5" w:rsidRDefault="00543DA5" w:rsidP="00415563">
      <w:r>
        <w:separator/>
      </w:r>
    </w:p>
  </w:footnote>
  <w:footnote w:type="continuationSeparator" w:id="0">
    <w:p w:rsidR="00543DA5" w:rsidRDefault="00543DA5" w:rsidP="0041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70" w:rsidRDefault="00BD5370">
    <w:pPr>
      <w:pStyle w:val="Header"/>
    </w:pPr>
    <w:r>
      <w:rPr>
        <w:noProof/>
        <w:color w:val="0000FF"/>
        <w:lang w:val="en-GB" w:eastAsia="en-GB"/>
      </w:rPr>
      <w:drawing>
        <wp:inline distT="0" distB="0" distL="0" distR="0" wp14:anchorId="0BE4D996" wp14:editId="657C1938">
          <wp:extent cx="1344706" cy="668213"/>
          <wp:effectExtent l="0" t="0" r="8255" b="0"/>
          <wp:docPr id="1" name="Picture 1" descr="Lion Hudson Logo">
            <a:hlinkClick xmlns:a="http://schemas.openxmlformats.org/drawingml/2006/main" r:id="rId1" tooltip="&quot;Home 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on Hudson Logo">
                    <a:hlinkClick r:id="rId1" tooltip="&quot;Home 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506" cy="668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</w:t>
    </w:r>
    <w:r w:rsidRPr="009B15D9">
      <w:rPr>
        <w:rFonts w:ascii="Arial" w:hAnsi="Arial" w:cs="Arial"/>
        <w:b/>
        <w:sz w:val="32"/>
        <w:szCs w:val="32"/>
      </w:rPr>
      <w:t>JOB DESCRIPTION</w:t>
    </w:r>
  </w:p>
  <w:p w:rsidR="00BD5370" w:rsidRDefault="00BD5370" w:rsidP="009B15D9">
    <w:pPr>
      <w:pStyle w:val="Header"/>
    </w:pPr>
  </w:p>
  <w:p w:rsidR="000D67E5" w:rsidRDefault="000D67E5"/>
  <w:p w:rsidR="00F50A22" w:rsidRDefault="00F50A22"/>
  <w:p w:rsidR="00034B0E" w:rsidRDefault="00034B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A2E48"/>
    <w:multiLevelType w:val="hybridMultilevel"/>
    <w:tmpl w:val="9E326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746E9"/>
    <w:multiLevelType w:val="hybridMultilevel"/>
    <w:tmpl w:val="2412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354F1"/>
    <w:multiLevelType w:val="hybridMultilevel"/>
    <w:tmpl w:val="ECDA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EC9"/>
    <w:multiLevelType w:val="multilevel"/>
    <w:tmpl w:val="6986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14B85"/>
    <w:multiLevelType w:val="hybridMultilevel"/>
    <w:tmpl w:val="E91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338EE"/>
    <w:multiLevelType w:val="hybridMultilevel"/>
    <w:tmpl w:val="91D87E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A459A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58502D"/>
    <w:multiLevelType w:val="hybridMultilevel"/>
    <w:tmpl w:val="2898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5683F"/>
    <w:multiLevelType w:val="hybridMultilevel"/>
    <w:tmpl w:val="0D50F6AE"/>
    <w:lvl w:ilvl="0" w:tplc="40FC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4659F"/>
    <w:multiLevelType w:val="hybridMultilevel"/>
    <w:tmpl w:val="975C3A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F1A3B"/>
    <w:multiLevelType w:val="multilevel"/>
    <w:tmpl w:val="FBF2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C55FA"/>
    <w:multiLevelType w:val="multilevel"/>
    <w:tmpl w:val="4AD4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D7AC6"/>
    <w:multiLevelType w:val="multilevel"/>
    <w:tmpl w:val="A90C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D44DAF"/>
    <w:multiLevelType w:val="hybridMultilevel"/>
    <w:tmpl w:val="10A8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F030F"/>
    <w:multiLevelType w:val="multilevel"/>
    <w:tmpl w:val="0720B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613FA"/>
    <w:multiLevelType w:val="hybridMultilevel"/>
    <w:tmpl w:val="151C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F14E1"/>
    <w:multiLevelType w:val="hybridMultilevel"/>
    <w:tmpl w:val="B3E4D500"/>
    <w:lvl w:ilvl="0" w:tplc="0EC87074">
      <w:start w:val="1"/>
      <w:numFmt w:val="bullet"/>
      <w:pStyle w:val="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F9"/>
    <w:multiLevelType w:val="hybridMultilevel"/>
    <w:tmpl w:val="DED05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A2104"/>
    <w:multiLevelType w:val="hybridMultilevel"/>
    <w:tmpl w:val="AEBE5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E774E1"/>
    <w:multiLevelType w:val="hybridMultilevel"/>
    <w:tmpl w:val="B31CEF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A459A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0E58A1"/>
    <w:multiLevelType w:val="hybridMultilevel"/>
    <w:tmpl w:val="DE74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C280C"/>
    <w:multiLevelType w:val="multilevel"/>
    <w:tmpl w:val="001C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691726"/>
    <w:multiLevelType w:val="hybridMultilevel"/>
    <w:tmpl w:val="7794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62DD0"/>
    <w:multiLevelType w:val="hybridMultilevel"/>
    <w:tmpl w:val="824A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81374"/>
    <w:multiLevelType w:val="hybridMultilevel"/>
    <w:tmpl w:val="1436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24"/>
  </w:num>
  <w:num w:numId="5">
    <w:abstractNumId w:val="9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25"/>
  </w:num>
  <w:num w:numId="10">
    <w:abstractNumId w:val="5"/>
  </w:num>
  <w:num w:numId="11">
    <w:abstractNumId w:val="23"/>
  </w:num>
  <w:num w:numId="12">
    <w:abstractNumId w:val="3"/>
  </w:num>
  <w:num w:numId="13">
    <w:abstractNumId w:val="16"/>
  </w:num>
  <w:num w:numId="14">
    <w:abstractNumId w:val="19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8"/>
  </w:num>
  <w:num w:numId="20">
    <w:abstractNumId w:val="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B"/>
    <w:rsid w:val="00034B0E"/>
    <w:rsid w:val="00037F68"/>
    <w:rsid w:val="00044215"/>
    <w:rsid w:val="000515D8"/>
    <w:rsid w:val="000645E9"/>
    <w:rsid w:val="000A5771"/>
    <w:rsid w:val="000B55A0"/>
    <w:rsid w:val="000D67E5"/>
    <w:rsid w:val="000E20AA"/>
    <w:rsid w:val="00160C2B"/>
    <w:rsid w:val="001748EA"/>
    <w:rsid w:val="001805F7"/>
    <w:rsid w:val="001A6982"/>
    <w:rsid w:val="001B07C2"/>
    <w:rsid w:val="001C1ED9"/>
    <w:rsid w:val="001D542A"/>
    <w:rsid w:val="001E65A6"/>
    <w:rsid w:val="00221399"/>
    <w:rsid w:val="0022356D"/>
    <w:rsid w:val="00224EFE"/>
    <w:rsid w:val="00235491"/>
    <w:rsid w:val="00243D2D"/>
    <w:rsid w:val="00275EAE"/>
    <w:rsid w:val="002C3822"/>
    <w:rsid w:val="002C627B"/>
    <w:rsid w:val="002D0F5D"/>
    <w:rsid w:val="002E08EA"/>
    <w:rsid w:val="002E1D44"/>
    <w:rsid w:val="0030047A"/>
    <w:rsid w:val="00300728"/>
    <w:rsid w:val="00303632"/>
    <w:rsid w:val="00320E42"/>
    <w:rsid w:val="00321522"/>
    <w:rsid w:val="003256FF"/>
    <w:rsid w:val="00360A29"/>
    <w:rsid w:val="00395BE8"/>
    <w:rsid w:val="003B5517"/>
    <w:rsid w:val="003B7345"/>
    <w:rsid w:val="003C4309"/>
    <w:rsid w:val="003F324D"/>
    <w:rsid w:val="00404970"/>
    <w:rsid w:val="00415563"/>
    <w:rsid w:val="00436444"/>
    <w:rsid w:val="00457273"/>
    <w:rsid w:val="00477BFC"/>
    <w:rsid w:val="00497BAB"/>
    <w:rsid w:val="004A4983"/>
    <w:rsid w:val="004B49D5"/>
    <w:rsid w:val="004C3611"/>
    <w:rsid w:val="00502DB8"/>
    <w:rsid w:val="0053076F"/>
    <w:rsid w:val="00536CC3"/>
    <w:rsid w:val="00543DA5"/>
    <w:rsid w:val="005668AD"/>
    <w:rsid w:val="0057481F"/>
    <w:rsid w:val="00576229"/>
    <w:rsid w:val="005877B1"/>
    <w:rsid w:val="005C3709"/>
    <w:rsid w:val="005D0B10"/>
    <w:rsid w:val="005D2F65"/>
    <w:rsid w:val="005E3F43"/>
    <w:rsid w:val="00600A82"/>
    <w:rsid w:val="00602C37"/>
    <w:rsid w:val="006033A8"/>
    <w:rsid w:val="00606352"/>
    <w:rsid w:val="0060674B"/>
    <w:rsid w:val="006154EE"/>
    <w:rsid w:val="006225A3"/>
    <w:rsid w:val="00654366"/>
    <w:rsid w:val="00656103"/>
    <w:rsid w:val="0066196D"/>
    <w:rsid w:val="006717F8"/>
    <w:rsid w:val="00674FB9"/>
    <w:rsid w:val="0068212B"/>
    <w:rsid w:val="006A4198"/>
    <w:rsid w:val="006C7DBF"/>
    <w:rsid w:val="006F2FBC"/>
    <w:rsid w:val="00721077"/>
    <w:rsid w:val="00771CEE"/>
    <w:rsid w:val="00792BD1"/>
    <w:rsid w:val="00796F4C"/>
    <w:rsid w:val="007B31C9"/>
    <w:rsid w:val="007D02CF"/>
    <w:rsid w:val="008248FC"/>
    <w:rsid w:val="0082518A"/>
    <w:rsid w:val="0083057D"/>
    <w:rsid w:val="0084155C"/>
    <w:rsid w:val="00850855"/>
    <w:rsid w:val="00853965"/>
    <w:rsid w:val="008975A9"/>
    <w:rsid w:val="008C6B45"/>
    <w:rsid w:val="008F5217"/>
    <w:rsid w:val="008F5B51"/>
    <w:rsid w:val="00907323"/>
    <w:rsid w:val="009302B9"/>
    <w:rsid w:val="009608D3"/>
    <w:rsid w:val="00971D55"/>
    <w:rsid w:val="009738EE"/>
    <w:rsid w:val="00974DF6"/>
    <w:rsid w:val="009754A5"/>
    <w:rsid w:val="009763D4"/>
    <w:rsid w:val="009848B1"/>
    <w:rsid w:val="00985AB9"/>
    <w:rsid w:val="009943D9"/>
    <w:rsid w:val="009A2AE7"/>
    <w:rsid w:val="009B15D9"/>
    <w:rsid w:val="009D0FEC"/>
    <w:rsid w:val="009E063B"/>
    <w:rsid w:val="009F3447"/>
    <w:rsid w:val="00A10B04"/>
    <w:rsid w:val="00A42B31"/>
    <w:rsid w:val="00A43709"/>
    <w:rsid w:val="00A54BF0"/>
    <w:rsid w:val="00A76D43"/>
    <w:rsid w:val="00A81C4D"/>
    <w:rsid w:val="00AB5496"/>
    <w:rsid w:val="00AD46C8"/>
    <w:rsid w:val="00AE0F7A"/>
    <w:rsid w:val="00AF118D"/>
    <w:rsid w:val="00B24BFA"/>
    <w:rsid w:val="00B268D2"/>
    <w:rsid w:val="00B32FE7"/>
    <w:rsid w:val="00B36933"/>
    <w:rsid w:val="00B43E5D"/>
    <w:rsid w:val="00B5327E"/>
    <w:rsid w:val="00B632C4"/>
    <w:rsid w:val="00B71EA4"/>
    <w:rsid w:val="00B7557F"/>
    <w:rsid w:val="00B81B0F"/>
    <w:rsid w:val="00B9253B"/>
    <w:rsid w:val="00BB5D3F"/>
    <w:rsid w:val="00BB727B"/>
    <w:rsid w:val="00BD5370"/>
    <w:rsid w:val="00BE36C2"/>
    <w:rsid w:val="00BF415F"/>
    <w:rsid w:val="00C12599"/>
    <w:rsid w:val="00C24A2A"/>
    <w:rsid w:val="00C328CD"/>
    <w:rsid w:val="00CA4C03"/>
    <w:rsid w:val="00CA7A51"/>
    <w:rsid w:val="00CD0397"/>
    <w:rsid w:val="00CE55CE"/>
    <w:rsid w:val="00CE7FAB"/>
    <w:rsid w:val="00D25D38"/>
    <w:rsid w:val="00D265C5"/>
    <w:rsid w:val="00D40D58"/>
    <w:rsid w:val="00D41B62"/>
    <w:rsid w:val="00D447E4"/>
    <w:rsid w:val="00D454A7"/>
    <w:rsid w:val="00D45584"/>
    <w:rsid w:val="00D5207D"/>
    <w:rsid w:val="00D627BA"/>
    <w:rsid w:val="00D65A81"/>
    <w:rsid w:val="00D90BBF"/>
    <w:rsid w:val="00D92588"/>
    <w:rsid w:val="00DB0A80"/>
    <w:rsid w:val="00DC0B09"/>
    <w:rsid w:val="00DC442F"/>
    <w:rsid w:val="00DD70E9"/>
    <w:rsid w:val="00E052AD"/>
    <w:rsid w:val="00E346B0"/>
    <w:rsid w:val="00E40DE8"/>
    <w:rsid w:val="00E42A80"/>
    <w:rsid w:val="00E7766A"/>
    <w:rsid w:val="00E812BE"/>
    <w:rsid w:val="00EA0B58"/>
    <w:rsid w:val="00EC720F"/>
    <w:rsid w:val="00F27930"/>
    <w:rsid w:val="00F360BF"/>
    <w:rsid w:val="00F50A22"/>
    <w:rsid w:val="00F65214"/>
    <w:rsid w:val="00FB6743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7B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627B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C627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2C627B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27B"/>
    <w:rPr>
      <w:rFonts w:ascii="Tahoma" w:eastAsia="Times New Roman" w:hAnsi="Tahoma" w:cs="Times New Roman"/>
      <w:b/>
      <w:cap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2C627B"/>
    <w:rPr>
      <w:rFonts w:ascii="Tahoma" w:eastAsia="Times New Roman" w:hAnsi="Tahoma" w:cs="Times New Roman"/>
      <w:b/>
      <w:caps/>
      <w:color w:val="000000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C627B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2C627B"/>
    <w:pPr>
      <w:spacing w:before="100" w:after="100" w:line="288" w:lineRule="auto"/>
    </w:pPr>
  </w:style>
  <w:style w:type="paragraph" w:customStyle="1" w:styleId="RequirementsList">
    <w:name w:val="Requirements List"/>
    <w:basedOn w:val="Text"/>
    <w:rsid w:val="002C627B"/>
    <w:pPr>
      <w:numPr>
        <w:numId w:val="1"/>
      </w:numPr>
    </w:pPr>
  </w:style>
  <w:style w:type="paragraph" w:styleId="NoSpacing">
    <w:name w:val="No Spacing"/>
    <w:uiPriority w:val="1"/>
    <w:qFormat/>
    <w:rsid w:val="002C627B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styleId="Hyperlink">
    <w:name w:val="Hyperlink"/>
    <w:uiPriority w:val="99"/>
    <w:unhideWhenUsed/>
    <w:rsid w:val="002C62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7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7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5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563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5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63"/>
    <w:rPr>
      <w:rFonts w:ascii="Tahoma" w:eastAsia="Times New Roman" w:hAnsi="Tahoma" w:cs="Times New Roman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F7A"/>
    <w:pPr>
      <w:ind w:left="720"/>
      <w:contextualSpacing/>
    </w:pPr>
  </w:style>
  <w:style w:type="paragraph" w:customStyle="1" w:styleId="boxbullets">
    <w:name w:val="box bullets"/>
    <w:basedOn w:val="Normal"/>
    <w:rsid w:val="00E42A80"/>
    <w:pPr>
      <w:numPr>
        <w:numId w:val="8"/>
      </w:numPr>
    </w:pPr>
    <w:rPr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76D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6D4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D43"/>
    <w:rPr>
      <w:rFonts w:ascii="Tahoma" w:eastAsia="Times New Roman" w:hAnsi="Tahom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D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D43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E36C2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customStyle="1" w:styleId="bold">
    <w:name w:val="bold"/>
    <w:basedOn w:val="DefaultParagraphFont"/>
    <w:rsid w:val="00BE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7B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627B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C627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2C627B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27B"/>
    <w:rPr>
      <w:rFonts w:ascii="Tahoma" w:eastAsia="Times New Roman" w:hAnsi="Tahoma" w:cs="Times New Roman"/>
      <w:b/>
      <w:cap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2C627B"/>
    <w:rPr>
      <w:rFonts w:ascii="Tahoma" w:eastAsia="Times New Roman" w:hAnsi="Tahoma" w:cs="Times New Roman"/>
      <w:b/>
      <w:caps/>
      <w:color w:val="000000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C627B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2C627B"/>
    <w:pPr>
      <w:spacing w:before="100" w:after="100" w:line="288" w:lineRule="auto"/>
    </w:pPr>
  </w:style>
  <w:style w:type="paragraph" w:customStyle="1" w:styleId="RequirementsList">
    <w:name w:val="Requirements List"/>
    <w:basedOn w:val="Text"/>
    <w:rsid w:val="002C627B"/>
    <w:pPr>
      <w:numPr>
        <w:numId w:val="1"/>
      </w:numPr>
    </w:pPr>
  </w:style>
  <w:style w:type="paragraph" w:styleId="NoSpacing">
    <w:name w:val="No Spacing"/>
    <w:uiPriority w:val="1"/>
    <w:qFormat/>
    <w:rsid w:val="002C627B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styleId="Hyperlink">
    <w:name w:val="Hyperlink"/>
    <w:uiPriority w:val="99"/>
    <w:unhideWhenUsed/>
    <w:rsid w:val="002C62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7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7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5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563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5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63"/>
    <w:rPr>
      <w:rFonts w:ascii="Tahoma" w:eastAsia="Times New Roman" w:hAnsi="Tahoma" w:cs="Times New Roman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F7A"/>
    <w:pPr>
      <w:ind w:left="720"/>
      <w:contextualSpacing/>
    </w:pPr>
  </w:style>
  <w:style w:type="paragraph" w:customStyle="1" w:styleId="boxbullets">
    <w:name w:val="box bullets"/>
    <w:basedOn w:val="Normal"/>
    <w:rsid w:val="00E42A80"/>
    <w:pPr>
      <w:numPr>
        <w:numId w:val="8"/>
      </w:numPr>
    </w:pPr>
    <w:rPr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76D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6D4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D43"/>
    <w:rPr>
      <w:rFonts w:ascii="Tahoma" w:eastAsia="Times New Roman" w:hAnsi="Tahom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D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D43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E36C2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customStyle="1" w:styleId="bold">
    <w:name w:val="bold"/>
    <w:basedOn w:val="DefaultParagraphFont"/>
    <w:rsid w:val="00BE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huds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ionhudson.com/page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Wilson-Higgins</dc:creator>
  <cp:lastModifiedBy>Deborah Lock</cp:lastModifiedBy>
  <cp:revision>5</cp:revision>
  <cp:lastPrinted>2018-07-02T15:09:00Z</cp:lastPrinted>
  <dcterms:created xsi:type="dcterms:W3CDTF">2019-01-03T10:33:00Z</dcterms:created>
  <dcterms:modified xsi:type="dcterms:W3CDTF">2019-02-28T10:58:00Z</dcterms:modified>
</cp:coreProperties>
</file>