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924A0" w14:textId="5E28DA22" w:rsidR="007D398B" w:rsidRPr="00CE06E3" w:rsidRDefault="007D398B" w:rsidP="00DD041E">
      <w:pPr>
        <w:jc w:val="center"/>
        <w:rPr>
          <w:rFonts w:cstheme="minorHAnsi"/>
          <w:b/>
          <w:sz w:val="26"/>
          <w:szCs w:val="26"/>
          <w:u w:val="single"/>
        </w:rPr>
      </w:pPr>
      <w:r w:rsidRPr="00CE06E3">
        <w:rPr>
          <w:rFonts w:cstheme="minorHAnsi"/>
          <w:b/>
          <w:sz w:val="26"/>
          <w:szCs w:val="26"/>
          <w:u w:val="single"/>
        </w:rPr>
        <w:t>Job Description</w:t>
      </w:r>
    </w:p>
    <w:p w14:paraId="674D4432" w14:textId="2302E8D3" w:rsidR="004432C0" w:rsidRPr="00FC075C" w:rsidRDefault="00A82030" w:rsidP="00DD041E">
      <w:pPr>
        <w:jc w:val="center"/>
        <w:rPr>
          <w:rFonts w:cstheme="minorHAnsi"/>
          <w:b/>
          <w:sz w:val="26"/>
          <w:szCs w:val="26"/>
        </w:rPr>
      </w:pPr>
      <w:r w:rsidRPr="00E738F4">
        <w:rPr>
          <w:rFonts w:cstheme="minorHAnsi"/>
          <w:b/>
          <w:sz w:val="26"/>
          <w:szCs w:val="26"/>
        </w:rPr>
        <w:t xml:space="preserve">Head of </w:t>
      </w:r>
      <w:r w:rsidR="007D398B" w:rsidRPr="00E738F4">
        <w:rPr>
          <w:rFonts w:cstheme="minorHAnsi"/>
          <w:b/>
          <w:sz w:val="26"/>
          <w:szCs w:val="26"/>
        </w:rPr>
        <w:t>Donor Relationship</w:t>
      </w:r>
      <w:r w:rsidRPr="00E738F4">
        <w:rPr>
          <w:rFonts w:cstheme="minorHAnsi"/>
          <w:b/>
          <w:sz w:val="26"/>
          <w:szCs w:val="26"/>
        </w:rPr>
        <w:t>s</w:t>
      </w:r>
    </w:p>
    <w:p w14:paraId="285C1DAA" w14:textId="77777777" w:rsidR="00C35CAA" w:rsidRDefault="00C35CAA" w:rsidP="00F559F6">
      <w:pPr>
        <w:jc w:val="both"/>
        <w:rPr>
          <w:rFonts w:cstheme="minorHAnsi"/>
          <w:b/>
          <w:sz w:val="28"/>
        </w:rPr>
      </w:pPr>
    </w:p>
    <w:p w14:paraId="344A33B9" w14:textId="10510A67" w:rsidR="00A80457" w:rsidRPr="00242432" w:rsidRDefault="00C35CAA" w:rsidP="00242432">
      <w:pPr>
        <w:jc w:val="both"/>
        <w:rPr>
          <w:rFonts w:cstheme="minorHAnsi"/>
          <w:b/>
        </w:rPr>
      </w:pPr>
      <w:r w:rsidRPr="00242432">
        <w:rPr>
          <w:rFonts w:cstheme="minorHAnsi"/>
          <w:b/>
        </w:rPr>
        <w:t>Main Aim</w:t>
      </w:r>
      <w:r w:rsidR="005F3283">
        <w:rPr>
          <w:rFonts w:cstheme="minorHAnsi"/>
          <w:b/>
        </w:rPr>
        <w:t>s</w:t>
      </w:r>
      <w:r w:rsidRPr="00242432">
        <w:rPr>
          <w:rFonts w:cstheme="minorHAnsi"/>
          <w:b/>
        </w:rPr>
        <w:t xml:space="preserve"> of the Role</w:t>
      </w:r>
      <w:r w:rsidR="004432C0" w:rsidRPr="00242432">
        <w:rPr>
          <w:rFonts w:cstheme="minorHAnsi"/>
          <w:b/>
        </w:rPr>
        <w:t xml:space="preserve">: </w:t>
      </w:r>
    </w:p>
    <w:p w14:paraId="25EBC0E5" w14:textId="0A8BB2BB" w:rsidR="00A80457" w:rsidRPr="005F3283" w:rsidRDefault="005F3283" w:rsidP="005F3283">
      <w:pPr>
        <w:jc w:val="both"/>
        <w:rPr>
          <w:rFonts w:cstheme="minorHAnsi"/>
        </w:rPr>
      </w:pPr>
      <w:r>
        <w:rPr>
          <w:rFonts w:cstheme="minorHAnsi"/>
        </w:rPr>
        <w:t xml:space="preserve">To build and grow relationships with new and existing donors.  </w:t>
      </w:r>
      <w:r w:rsidR="004432C0" w:rsidRPr="005F3283">
        <w:rPr>
          <w:rFonts w:cstheme="minorHAnsi"/>
        </w:rPr>
        <w:t>To develop</w:t>
      </w:r>
      <w:r w:rsidR="005C46AA" w:rsidRPr="005F3283">
        <w:rPr>
          <w:rFonts w:cstheme="minorHAnsi"/>
        </w:rPr>
        <w:t xml:space="preserve"> and implement a comprehensive fundraising strategy for Press Red, obtaining short- and long-term financial support for its projects and overall costs</w:t>
      </w:r>
      <w:r w:rsidR="00FC075C">
        <w:rPr>
          <w:rFonts w:cstheme="minorHAnsi"/>
        </w:rPr>
        <w:t>.</w:t>
      </w:r>
    </w:p>
    <w:p w14:paraId="13669406" w14:textId="00764DE5" w:rsidR="004432C0" w:rsidRPr="00242432" w:rsidRDefault="004432C0" w:rsidP="00242432">
      <w:pPr>
        <w:jc w:val="both"/>
        <w:rPr>
          <w:rFonts w:cstheme="minorHAnsi"/>
        </w:rPr>
      </w:pPr>
      <w:r w:rsidRPr="00242432">
        <w:rPr>
          <w:rFonts w:cstheme="minorHAnsi"/>
          <w:b/>
        </w:rPr>
        <w:t xml:space="preserve">Reports To: </w:t>
      </w:r>
      <w:r w:rsidR="00CE06E3">
        <w:rPr>
          <w:rFonts w:cstheme="minorHAnsi"/>
          <w:b/>
        </w:rPr>
        <w:tab/>
      </w:r>
      <w:r w:rsidR="00CE06E3">
        <w:rPr>
          <w:rFonts w:cstheme="minorHAnsi"/>
          <w:b/>
        </w:rPr>
        <w:tab/>
      </w:r>
      <w:r w:rsidRPr="00242432">
        <w:rPr>
          <w:rFonts w:cstheme="minorHAnsi"/>
        </w:rPr>
        <w:t>CEO</w:t>
      </w:r>
    </w:p>
    <w:p w14:paraId="393D0490" w14:textId="319039A7" w:rsidR="004432C0" w:rsidRPr="00242432" w:rsidRDefault="004432C0" w:rsidP="00CE06E3">
      <w:pPr>
        <w:ind w:left="2160" w:hanging="2160"/>
        <w:jc w:val="both"/>
        <w:rPr>
          <w:rFonts w:cstheme="minorHAnsi"/>
        </w:rPr>
      </w:pPr>
      <w:r w:rsidRPr="00242432">
        <w:rPr>
          <w:rFonts w:cstheme="minorHAnsi"/>
          <w:b/>
        </w:rPr>
        <w:t xml:space="preserve">Place of Work: </w:t>
      </w:r>
      <w:r w:rsidR="00CE06E3">
        <w:rPr>
          <w:rFonts w:cstheme="minorHAnsi"/>
          <w:b/>
        </w:rPr>
        <w:tab/>
      </w:r>
      <w:r w:rsidRPr="00242432">
        <w:rPr>
          <w:rFonts w:cstheme="minorHAnsi"/>
        </w:rPr>
        <w:t xml:space="preserve">Home-based, although travel to other </w:t>
      </w:r>
      <w:r w:rsidR="00DA57E4">
        <w:rPr>
          <w:rFonts w:cstheme="minorHAnsi"/>
        </w:rPr>
        <w:t xml:space="preserve">UK </w:t>
      </w:r>
      <w:bookmarkStart w:id="0" w:name="_GoBack"/>
      <w:bookmarkEnd w:id="0"/>
      <w:r w:rsidRPr="00242432">
        <w:rPr>
          <w:rFonts w:cstheme="minorHAnsi"/>
        </w:rPr>
        <w:t xml:space="preserve">locations </w:t>
      </w:r>
      <w:r w:rsidR="005C46AA" w:rsidRPr="00242432">
        <w:rPr>
          <w:rFonts w:cstheme="minorHAnsi"/>
        </w:rPr>
        <w:t>may</w:t>
      </w:r>
      <w:r w:rsidRPr="00242432">
        <w:rPr>
          <w:rFonts w:cstheme="minorHAnsi"/>
        </w:rPr>
        <w:t xml:space="preserve"> be required</w:t>
      </w:r>
      <w:r w:rsidR="00D94350" w:rsidRPr="00242432">
        <w:rPr>
          <w:rFonts w:cstheme="minorHAnsi"/>
        </w:rPr>
        <w:t xml:space="preserve"> (expenses covered in line with Press Red’s standard policy)</w:t>
      </w:r>
      <w:r w:rsidR="00544D0C" w:rsidRPr="00242432">
        <w:rPr>
          <w:rFonts w:cstheme="minorHAnsi"/>
        </w:rPr>
        <w:t>.</w:t>
      </w:r>
    </w:p>
    <w:p w14:paraId="3DC34B5D" w14:textId="7F1B141A" w:rsidR="004432C0" w:rsidRPr="00242432" w:rsidRDefault="00A634FB" w:rsidP="00242432">
      <w:pPr>
        <w:jc w:val="both"/>
        <w:rPr>
          <w:rFonts w:cstheme="minorHAnsi"/>
        </w:rPr>
      </w:pPr>
      <w:r w:rsidRPr="00242432">
        <w:rPr>
          <w:rFonts w:cstheme="minorHAnsi"/>
          <w:b/>
        </w:rPr>
        <w:t xml:space="preserve">Working Pattern: </w:t>
      </w:r>
      <w:r w:rsidR="00CE06E3">
        <w:rPr>
          <w:rFonts w:cstheme="minorHAnsi"/>
          <w:b/>
        </w:rPr>
        <w:tab/>
      </w:r>
      <w:r w:rsidRPr="00242432">
        <w:rPr>
          <w:rFonts w:cstheme="minorHAnsi"/>
        </w:rPr>
        <w:t>2 days per week</w:t>
      </w:r>
    </w:p>
    <w:p w14:paraId="0E0A2D43" w14:textId="651B5E55" w:rsidR="005C46AA" w:rsidRPr="00242432" w:rsidRDefault="00AA0E45" w:rsidP="00242432">
      <w:pPr>
        <w:jc w:val="both"/>
        <w:rPr>
          <w:rFonts w:cstheme="minorHAnsi"/>
        </w:rPr>
      </w:pPr>
      <w:r>
        <w:rPr>
          <w:rFonts w:cstheme="minorHAnsi"/>
          <w:b/>
        </w:rPr>
        <w:t>Salary</w:t>
      </w:r>
      <w:r w:rsidR="005C46AA" w:rsidRPr="00242432">
        <w:rPr>
          <w:rFonts w:cstheme="minorHAnsi"/>
          <w:b/>
        </w:rPr>
        <w:t xml:space="preserve">: </w:t>
      </w:r>
      <w:r w:rsidR="00CE06E3">
        <w:rPr>
          <w:rFonts w:cstheme="minorHAnsi"/>
          <w:b/>
        </w:rPr>
        <w:tab/>
      </w:r>
      <w:r w:rsidR="00CE06E3">
        <w:rPr>
          <w:rFonts w:cstheme="minorHAnsi"/>
          <w:b/>
        </w:rPr>
        <w:tab/>
      </w:r>
      <w:r w:rsidR="00CE06E3">
        <w:rPr>
          <w:rFonts w:cstheme="minorHAnsi"/>
          <w:b/>
        </w:rPr>
        <w:tab/>
      </w:r>
      <w:r w:rsidR="00A634FB" w:rsidRPr="00242432">
        <w:rPr>
          <w:rFonts w:cstheme="minorHAnsi"/>
        </w:rPr>
        <w:t>£20,000 (pro-rata</w:t>
      </w:r>
      <w:r w:rsidR="00C35CAA" w:rsidRPr="00242432">
        <w:rPr>
          <w:rFonts w:cstheme="minorHAnsi"/>
        </w:rPr>
        <w:t>: £8,000 p.a.)</w:t>
      </w:r>
      <w:r w:rsidR="005C46AA" w:rsidRPr="00242432">
        <w:rPr>
          <w:rFonts w:cstheme="minorHAnsi"/>
        </w:rPr>
        <w:t xml:space="preserve"> </w:t>
      </w:r>
    </w:p>
    <w:p w14:paraId="3CFF0E91" w14:textId="77777777" w:rsidR="00147304" w:rsidRPr="00242432" w:rsidRDefault="00147304" w:rsidP="00242432">
      <w:pPr>
        <w:jc w:val="both"/>
        <w:rPr>
          <w:rFonts w:cstheme="minorHAnsi"/>
          <w:i/>
        </w:rPr>
      </w:pPr>
    </w:p>
    <w:p w14:paraId="32B947FE" w14:textId="75AA8273" w:rsidR="00544D0C" w:rsidRPr="00242432" w:rsidRDefault="00D94350" w:rsidP="00242432">
      <w:pPr>
        <w:pStyle w:val="ListParagraph"/>
        <w:numPr>
          <w:ilvl w:val="0"/>
          <w:numId w:val="12"/>
        </w:numPr>
        <w:ind w:left="357" w:hanging="357"/>
        <w:contextualSpacing w:val="0"/>
        <w:jc w:val="both"/>
        <w:rPr>
          <w:rFonts w:cstheme="minorHAnsi"/>
          <w:i/>
        </w:rPr>
      </w:pPr>
      <w:r w:rsidRPr="00242432">
        <w:rPr>
          <w:rFonts w:cstheme="minorHAnsi"/>
          <w:i/>
        </w:rPr>
        <w:t>In fulfilling the job’s requirements</w:t>
      </w:r>
      <w:r w:rsidR="00544D0C" w:rsidRPr="00242432">
        <w:rPr>
          <w:rFonts w:cstheme="minorHAnsi"/>
          <w:i/>
        </w:rPr>
        <w:t>,</w:t>
      </w:r>
      <w:r w:rsidRPr="00242432">
        <w:rPr>
          <w:rFonts w:cstheme="minorHAnsi"/>
          <w:i/>
        </w:rPr>
        <w:t xml:space="preserve"> t</w:t>
      </w:r>
      <w:r w:rsidR="00CB165B" w:rsidRPr="00242432">
        <w:rPr>
          <w:rFonts w:cstheme="minorHAnsi"/>
          <w:i/>
        </w:rPr>
        <w:t xml:space="preserve">he </w:t>
      </w:r>
      <w:r w:rsidR="00B76DF0">
        <w:rPr>
          <w:rFonts w:cstheme="minorHAnsi"/>
          <w:i/>
        </w:rPr>
        <w:t xml:space="preserve">Head of </w:t>
      </w:r>
      <w:r w:rsidR="00534C5D" w:rsidRPr="00242432">
        <w:rPr>
          <w:rFonts w:cstheme="minorHAnsi"/>
          <w:i/>
        </w:rPr>
        <w:t>Donor Relationshi</w:t>
      </w:r>
      <w:r w:rsidR="00B76DF0">
        <w:rPr>
          <w:rFonts w:cstheme="minorHAnsi"/>
          <w:i/>
        </w:rPr>
        <w:t>ps</w:t>
      </w:r>
      <w:r w:rsidR="00CB165B" w:rsidRPr="00242432">
        <w:rPr>
          <w:rFonts w:cstheme="minorHAnsi"/>
          <w:i/>
        </w:rPr>
        <w:t xml:space="preserve"> is expected to work successfully alongside other members of the Press Red team</w:t>
      </w:r>
      <w:r w:rsidR="00544D0C" w:rsidRPr="00242432">
        <w:rPr>
          <w:rFonts w:cstheme="minorHAnsi"/>
          <w:i/>
        </w:rPr>
        <w:t xml:space="preserve"> </w:t>
      </w:r>
      <w:r w:rsidR="005C46AA" w:rsidRPr="00242432">
        <w:rPr>
          <w:rFonts w:cstheme="minorHAnsi"/>
          <w:i/>
        </w:rPr>
        <w:t>and their contacts</w:t>
      </w:r>
      <w:r w:rsidR="00544D0C" w:rsidRPr="00242432">
        <w:rPr>
          <w:rFonts w:cstheme="minorHAnsi"/>
          <w:i/>
        </w:rPr>
        <w:t xml:space="preserve">. </w:t>
      </w:r>
    </w:p>
    <w:p w14:paraId="7876DC3E" w14:textId="317DC1CC" w:rsidR="00544D0C" w:rsidRPr="00E738F4" w:rsidRDefault="00544D0C" w:rsidP="00242432">
      <w:pPr>
        <w:pStyle w:val="ListParagraph"/>
        <w:numPr>
          <w:ilvl w:val="0"/>
          <w:numId w:val="12"/>
        </w:numPr>
        <w:ind w:left="357" w:hanging="357"/>
        <w:contextualSpacing w:val="0"/>
        <w:jc w:val="both"/>
        <w:rPr>
          <w:rFonts w:cstheme="minorHAnsi"/>
          <w:i/>
        </w:rPr>
      </w:pPr>
      <w:r w:rsidRPr="00242432">
        <w:rPr>
          <w:rFonts w:cstheme="minorHAnsi"/>
          <w:i/>
        </w:rPr>
        <w:t xml:space="preserve">The </w:t>
      </w:r>
      <w:r w:rsidR="00B76DF0">
        <w:rPr>
          <w:rFonts w:cstheme="minorHAnsi"/>
          <w:i/>
        </w:rPr>
        <w:t xml:space="preserve">Head of </w:t>
      </w:r>
      <w:r w:rsidR="00534C5D" w:rsidRPr="00242432">
        <w:rPr>
          <w:rFonts w:cstheme="minorHAnsi"/>
          <w:i/>
        </w:rPr>
        <w:t>Donor Relationship</w:t>
      </w:r>
      <w:r w:rsidR="00B76DF0">
        <w:rPr>
          <w:rFonts w:cstheme="minorHAnsi"/>
          <w:i/>
        </w:rPr>
        <w:t>s</w:t>
      </w:r>
      <w:r w:rsidRPr="00242432">
        <w:rPr>
          <w:rFonts w:cstheme="minorHAnsi"/>
          <w:i/>
        </w:rPr>
        <w:t xml:space="preserve"> is </w:t>
      </w:r>
      <w:r w:rsidRPr="00E738F4">
        <w:rPr>
          <w:rFonts w:cstheme="minorHAnsi"/>
          <w:i/>
        </w:rPr>
        <w:t xml:space="preserve">encouraged to delegate work to others as </w:t>
      </w:r>
      <w:r w:rsidR="00FE1359" w:rsidRPr="00E738F4">
        <w:rPr>
          <w:rFonts w:cstheme="minorHAnsi"/>
          <w:i/>
        </w:rPr>
        <w:t>appropriate but</w:t>
      </w:r>
      <w:r w:rsidRPr="00E738F4">
        <w:rPr>
          <w:rFonts w:cstheme="minorHAnsi"/>
          <w:i/>
        </w:rPr>
        <w:t xml:space="preserve"> is expected to maintain overall supervision of any such delegation. </w:t>
      </w:r>
      <w:r w:rsidR="007169E1" w:rsidRPr="00E738F4">
        <w:rPr>
          <w:rFonts w:cstheme="minorHAnsi"/>
          <w:i/>
        </w:rPr>
        <w:t xml:space="preserve"> </w:t>
      </w:r>
    </w:p>
    <w:p w14:paraId="0C9C3CB5" w14:textId="4E4EA4D5" w:rsidR="004432C0" w:rsidRPr="00E738F4" w:rsidRDefault="004432C0" w:rsidP="00242432">
      <w:pPr>
        <w:pStyle w:val="ListParagraph"/>
        <w:numPr>
          <w:ilvl w:val="0"/>
          <w:numId w:val="12"/>
        </w:numPr>
        <w:ind w:left="357" w:hanging="357"/>
        <w:contextualSpacing w:val="0"/>
        <w:jc w:val="both"/>
        <w:rPr>
          <w:rFonts w:cstheme="minorHAnsi"/>
        </w:rPr>
      </w:pPr>
      <w:r w:rsidRPr="00E738F4">
        <w:rPr>
          <w:rFonts w:cstheme="minorHAnsi"/>
          <w:i/>
        </w:rPr>
        <w:t xml:space="preserve">The </w:t>
      </w:r>
      <w:r w:rsidR="005C46AA" w:rsidRPr="00E738F4">
        <w:rPr>
          <w:rFonts w:cstheme="minorHAnsi"/>
          <w:i/>
        </w:rPr>
        <w:t>role is to be undertaken on a</w:t>
      </w:r>
      <w:r w:rsidR="00FE1359" w:rsidRPr="00E738F4">
        <w:rPr>
          <w:rFonts w:cstheme="minorHAnsi"/>
          <w:i/>
        </w:rPr>
        <w:t xml:space="preserve"> part-time, fixed term </w:t>
      </w:r>
      <w:r w:rsidR="005C46AA" w:rsidRPr="00E738F4">
        <w:rPr>
          <w:rFonts w:cstheme="minorHAnsi"/>
          <w:i/>
        </w:rPr>
        <w:t>basis</w:t>
      </w:r>
      <w:r w:rsidR="006A734F">
        <w:rPr>
          <w:rFonts w:cstheme="minorHAnsi"/>
          <w:i/>
        </w:rPr>
        <w:t xml:space="preserve"> (12-month contract)</w:t>
      </w:r>
      <w:r w:rsidR="005C46AA" w:rsidRPr="00E738F4">
        <w:rPr>
          <w:rFonts w:cstheme="minorHAnsi"/>
          <w:i/>
        </w:rPr>
        <w:t>.</w:t>
      </w:r>
    </w:p>
    <w:p w14:paraId="0009B340" w14:textId="77777777" w:rsidR="008A5259" w:rsidRPr="00242432" w:rsidRDefault="008A5259" w:rsidP="00242432">
      <w:pPr>
        <w:jc w:val="both"/>
        <w:rPr>
          <w:rFonts w:cstheme="minorHAnsi"/>
          <w:b/>
        </w:rPr>
      </w:pPr>
      <w:r w:rsidRPr="00242432">
        <w:rPr>
          <w:rFonts w:cstheme="minorHAnsi"/>
          <w:b/>
        </w:rPr>
        <w:br w:type="page"/>
      </w:r>
    </w:p>
    <w:p w14:paraId="0F8782F2" w14:textId="30A11A57" w:rsidR="00C038F9" w:rsidRPr="00FC075C" w:rsidRDefault="00A57742" w:rsidP="00F559F6">
      <w:pPr>
        <w:jc w:val="both"/>
        <w:rPr>
          <w:rFonts w:cstheme="minorHAnsi"/>
          <w:b/>
          <w:i/>
          <w:sz w:val="26"/>
          <w:szCs w:val="26"/>
        </w:rPr>
      </w:pPr>
      <w:r w:rsidRPr="00FC075C">
        <w:rPr>
          <w:rFonts w:cstheme="minorHAnsi"/>
          <w:b/>
          <w:i/>
          <w:sz w:val="26"/>
          <w:szCs w:val="26"/>
        </w:rPr>
        <w:lastRenderedPageBreak/>
        <w:t>Main objectives</w:t>
      </w:r>
      <w:r w:rsidR="00C038F9" w:rsidRPr="00FC075C">
        <w:rPr>
          <w:rFonts w:cstheme="minorHAnsi"/>
          <w:b/>
          <w:i/>
          <w:sz w:val="26"/>
          <w:szCs w:val="26"/>
        </w:rPr>
        <w:t>:</w:t>
      </w:r>
    </w:p>
    <w:p w14:paraId="502BC4FB" w14:textId="6A6764C3" w:rsidR="00A57742" w:rsidRDefault="00A57742" w:rsidP="00F559F6">
      <w:pPr>
        <w:pStyle w:val="ListParagraph"/>
        <w:numPr>
          <w:ilvl w:val="0"/>
          <w:numId w:val="7"/>
        </w:numPr>
        <w:contextualSpacing w:val="0"/>
        <w:jc w:val="both"/>
        <w:rPr>
          <w:rFonts w:cstheme="minorHAnsi"/>
          <w:b/>
          <w:i/>
          <w:sz w:val="24"/>
        </w:rPr>
      </w:pPr>
      <w:r>
        <w:rPr>
          <w:rFonts w:cstheme="minorHAnsi"/>
          <w:b/>
          <w:i/>
          <w:sz w:val="24"/>
        </w:rPr>
        <w:t xml:space="preserve">To </w:t>
      </w:r>
      <w:r w:rsidR="009B7A89">
        <w:rPr>
          <w:rFonts w:cstheme="minorHAnsi"/>
          <w:b/>
          <w:i/>
          <w:sz w:val="24"/>
        </w:rPr>
        <w:t xml:space="preserve">proactively </w:t>
      </w:r>
      <w:r w:rsidR="00C32FC9">
        <w:rPr>
          <w:rFonts w:cstheme="minorHAnsi"/>
          <w:b/>
          <w:i/>
          <w:sz w:val="24"/>
        </w:rPr>
        <w:t>initiate, grow and develop relationships with new and existing donors;</w:t>
      </w:r>
    </w:p>
    <w:p w14:paraId="1B69593F" w14:textId="2F7C573E" w:rsidR="00052A42" w:rsidRPr="000916F0" w:rsidRDefault="000916F0" w:rsidP="00F559F6">
      <w:pPr>
        <w:pStyle w:val="ListParagraph"/>
        <w:numPr>
          <w:ilvl w:val="0"/>
          <w:numId w:val="7"/>
        </w:numPr>
        <w:contextualSpacing w:val="0"/>
        <w:jc w:val="both"/>
        <w:rPr>
          <w:rFonts w:cstheme="minorHAnsi"/>
          <w:b/>
          <w:i/>
          <w:sz w:val="24"/>
        </w:rPr>
      </w:pPr>
      <w:r w:rsidRPr="000916F0">
        <w:rPr>
          <w:rFonts w:cstheme="minorHAnsi"/>
          <w:b/>
          <w:i/>
          <w:sz w:val="24"/>
        </w:rPr>
        <w:t>To develop and submit effective grant proposals to relevant funding bodies</w:t>
      </w:r>
      <w:r w:rsidR="00052A42" w:rsidRPr="000916F0">
        <w:rPr>
          <w:rFonts w:cstheme="minorHAnsi"/>
          <w:b/>
          <w:i/>
          <w:sz w:val="24"/>
        </w:rPr>
        <w:t xml:space="preserve">; </w:t>
      </w:r>
    </w:p>
    <w:p w14:paraId="2D2EA93B" w14:textId="41D1D328" w:rsidR="009F4588" w:rsidRPr="000916F0" w:rsidRDefault="00052A42" w:rsidP="00F559F6">
      <w:pPr>
        <w:pStyle w:val="ListParagraph"/>
        <w:numPr>
          <w:ilvl w:val="0"/>
          <w:numId w:val="7"/>
        </w:numPr>
        <w:contextualSpacing w:val="0"/>
        <w:jc w:val="both"/>
        <w:rPr>
          <w:rFonts w:cstheme="minorHAnsi"/>
          <w:b/>
          <w:i/>
          <w:sz w:val="24"/>
        </w:rPr>
      </w:pPr>
      <w:r w:rsidRPr="000916F0">
        <w:rPr>
          <w:rFonts w:cstheme="minorHAnsi"/>
          <w:b/>
          <w:i/>
          <w:sz w:val="24"/>
        </w:rPr>
        <w:t xml:space="preserve">To </w:t>
      </w:r>
      <w:r w:rsidR="000916F0" w:rsidRPr="000916F0">
        <w:rPr>
          <w:rFonts w:cstheme="minorHAnsi"/>
          <w:b/>
          <w:i/>
          <w:sz w:val="24"/>
        </w:rPr>
        <w:t>create and manage profitable relationships with corporations</w:t>
      </w:r>
      <w:r w:rsidRPr="000916F0">
        <w:rPr>
          <w:rFonts w:cstheme="minorHAnsi"/>
          <w:b/>
          <w:i/>
          <w:sz w:val="24"/>
        </w:rPr>
        <w:t>;</w:t>
      </w:r>
    </w:p>
    <w:p w14:paraId="7D59E1A2" w14:textId="77777777" w:rsidR="000916F0" w:rsidRPr="000916F0" w:rsidRDefault="00052A42" w:rsidP="00F559F6">
      <w:pPr>
        <w:pStyle w:val="ListParagraph"/>
        <w:numPr>
          <w:ilvl w:val="0"/>
          <w:numId w:val="7"/>
        </w:numPr>
        <w:contextualSpacing w:val="0"/>
        <w:jc w:val="both"/>
        <w:rPr>
          <w:rFonts w:cstheme="minorHAnsi"/>
          <w:b/>
          <w:i/>
          <w:sz w:val="24"/>
        </w:rPr>
      </w:pPr>
      <w:r w:rsidRPr="000916F0">
        <w:rPr>
          <w:rFonts w:cstheme="minorHAnsi"/>
          <w:b/>
          <w:i/>
          <w:sz w:val="24"/>
        </w:rPr>
        <w:t xml:space="preserve">To </w:t>
      </w:r>
      <w:r w:rsidR="000916F0" w:rsidRPr="000916F0">
        <w:rPr>
          <w:rFonts w:cstheme="minorHAnsi"/>
          <w:b/>
          <w:i/>
          <w:sz w:val="24"/>
        </w:rPr>
        <w:t>direct and organise fundraising events; and</w:t>
      </w:r>
    </w:p>
    <w:p w14:paraId="394C7079" w14:textId="4486CF43" w:rsidR="000916F0" w:rsidRPr="00FC075C" w:rsidRDefault="000916F0" w:rsidP="00FC075C">
      <w:pPr>
        <w:pStyle w:val="ListParagraph"/>
        <w:numPr>
          <w:ilvl w:val="0"/>
          <w:numId w:val="7"/>
        </w:numPr>
        <w:contextualSpacing w:val="0"/>
        <w:jc w:val="both"/>
        <w:rPr>
          <w:rFonts w:cstheme="minorHAnsi"/>
          <w:b/>
          <w:i/>
          <w:sz w:val="24"/>
        </w:rPr>
      </w:pPr>
      <w:r w:rsidRPr="000916F0">
        <w:rPr>
          <w:rFonts w:cstheme="minorHAnsi"/>
          <w:b/>
          <w:i/>
          <w:sz w:val="24"/>
        </w:rPr>
        <w:t xml:space="preserve">To maximise any other fundraising opportunities and support other team members and volunteers in doing so. </w:t>
      </w:r>
    </w:p>
    <w:p w14:paraId="4B92CBEB" w14:textId="5F135312" w:rsidR="0033193E" w:rsidRPr="00FC075C" w:rsidRDefault="008F7B0D" w:rsidP="00F559F6">
      <w:pPr>
        <w:pStyle w:val="ListParagraph"/>
        <w:ind w:left="0"/>
        <w:contextualSpacing w:val="0"/>
        <w:jc w:val="both"/>
        <w:rPr>
          <w:rFonts w:cstheme="minorHAnsi"/>
          <w:b/>
          <w:i/>
        </w:rPr>
      </w:pPr>
      <w:r w:rsidRPr="00FC075C">
        <w:rPr>
          <w:rFonts w:cstheme="minorHAnsi"/>
          <w:b/>
          <w:i/>
        </w:rPr>
        <w:t>General</w:t>
      </w:r>
      <w:r w:rsidR="0033193E" w:rsidRPr="00FC075C">
        <w:rPr>
          <w:rFonts w:cstheme="minorHAnsi"/>
          <w:b/>
          <w:i/>
        </w:rPr>
        <w:t xml:space="preserve"> tasks</w:t>
      </w:r>
    </w:p>
    <w:p w14:paraId="69D82D07" w14:textId="591B502B" w:rsidR="00F87B4E" w:rsidRPr="00FC075C" w:rsidRDefault="00F87B4E" w:rsidP="00F559F6">
      <w:pPr>
        <w:numPr>
          <w:ilvl w:val="0"/>
          <w:numId w:val="16"/>
        </w:numPr>
        <w:jc w:val="both"/>
        <w:rPr>
          <w:rFonts w:cstheme="minorHAnsi"/>
        </w:rPr>
      </w:pPr>
      <w:r w:rsidRPr="00FC075C">
        <w:rPr>
          <w:rFonts w:cstheme="minorHAnsi"/>
        </w:rPr>
        <w:t xml:space="preserve">Work with the CEO to develop </w:t>
      </w:r>
      <w:r w:rsidR="00D32302" w:rsidRPr="00FC075C">
        <w:rPr>
          <w:rFonts w:cstheme="minorHAnsi"/>
        </w:rPr>
        <w:t>Press Red’s</w:t>
      </w:r>
      <w:r w:rsidRPr="00FC075C">
        <w:rPr>
          <w:rFonts w:cstheme="minorHAnsi"/>
        </w:rPr>
        <w:t xml:space="preserve"> fundraising strategy and action plan, including </w:t>
      </w:r>
      <w:r w:rsidR="00F559F6" w:rsidRPr="00FC075C">
        <w:rPr>
          <w:rFonts w:cstheme="minorHAnsi"/>
        </w:rPr>
        <w:t>measurable</w:t>
      </w:r>
      <w:r w:rsidRPr="00FC075C">
        <w:rPr>
          <w:rFonts w:cstheme="minorHAnsi"/>
        </w:rPr>
        <w:t xml:space="preserve"> objectives and targets;</w:t>
      </w:r>
    </w:p>
    <w:p w14:paraId="23AA04C8" w14:textId="07DF67C1" w:rsidR="00F87B4E" w:rsidRPr="00FC075C" w:rsidRDefault="008F7B0D" w:rsidP="00F559F6">
      <w:pPr>
        <w:numPr>
          <w:ilvl w:val="0"/>
          <w:numId w:val="16"/>
        </w:numPr>
        <w:jc w:val="both"/>
        <w:rPr>
          <w:rFonts w:cstheme="minorHAnsi"/>
        </w:rPr>
      </w:pPr>
      <w:r w:rsidRPr="00FC075C">
        <w:rPr>
          <w:rFonts w:cstheme="minorHAnsi"/>
        </w:rPr>
        <w:t>Continually review this plan</w:t>
      </w:r>
      <w:r w:rsidR="00F87B4E" w:rsidRPr="00FC075C">
        <w:rPr>
          <w:rFonts w:cstheme="minorHAnsi"/>
        </w:rPr>
        <w:t>, identifying areas for growth and development;</w:t>
      </w:r>
    </w:p>
    <w:p w14:paraId="016C9945" w14:textId="77777777" w:rsidR="008F7B0D" w:rsidRPr="00FC075C" w:rsidRDefault="008F7B0D" w:rsidP="00F559F6">
      <w:pPr>
        <w:numPr>
          <w:ilvl w:val="0"/>
          <w:numId w:val="16"/>
        </w:numPr>
        <w:jc w:val="both"/>
        <w:rPr>
          <w:rFonts w:cstheme="minorHAnsi"/>
        </w:rPr>
      </w:pPr>
      <w:r w:rsidRPr="00FC075C">
        <w:rPr>
          <w:rFonts w:cstheme="minorHAnsi"/>
        </w:rPr>
        <w:t xml:space="preserve">Take the initiative in identifying possible new routes for obtaining funding; </w:t>
      </w:r>
    </w:p>
    <w:p w14:paraId="3E408AF0" w14:textId="209BFA55" w:rsidR="008F7B0D" w:rsidRPr="00FC075C" w:rsidRDefault="008F7B0D" w:rsidP="00F559F6">
      <w:pPr>
        <w:numPr>
          <w:ilvl w:val="0"/>
          <w:numId w:val="16"/>
        </w:numPr>
        <w:jc w:val="both"/>
        <w:rPr>
          <w:rFonts w:cstheme="minorHAnsi"/>
        </w:rPr>
      </w:pPr>
      <w:r w:rsidRPr="00FC075C">
        <w:rPr>
          <w:rFonts w:cstheme="minorHAnsi"/>
        </w:rPr>
        <w:t>Objectively review success and achievements against agreed targets, identifying strengths, weaknesses and areas for development;</w:t>
      </w:r>
    </w:p>
    <w:p w14:paraId="0451E53A" w14:textId="77777777" w:rsidR="008F7B0D" w:rsidRPr="00FC075C" w:rsidRDefault="008F7B0D" w:rsidP="00F559F6">
      <w:pPr>
        <w:numPr>
          <w:ilvl w:val="0"/>
          <w:numId w:val="16"/>
        </w:numPr>
        <w:jc w:val="both"/>
        <w:rPr>
          <w:rFonts w:cstheme="minorHAnsi"/>
        </w:rPr>
      </w:pPr>
      <w:r w:rsidRPr="00FC075C">
        <w:rPr>
          <w:rFonts w:cstheme="minorHAnsi"/>
        </w:rPr>
        <w:t xml:space="preserve">Maintain backed-up online files of all fundraising information, ensuring that all donor information is maintained in line with GDPR requirements; </w:t>
      </w:r>
    </w:p>
    <w:p w14:paraId="16050186" w14:textId="15819FAC" w:rsidR="008F7B0D" w:rsidRPr="00FC075C" w:rsidRDefault="008F7B0D" w:rsidP="00F559F6">
      <w:pPr>
        <w:numPr>
          <w:ilvl w:val="0"/>
          <w:numId w:val="16"/>
        </w:numPr>
        <w:jc w:val="both"/>
        <w:rPr>
          <w:rFonts w:cstheme="minorHAnsi"/>
        </w:rPr>
      </w:pPr>
      <w:r w:rsidRPr="00FC075C">
        <w:rPr>
          <w:rFonts w:cstheme="minorHAnsi"/>
        </w:rPr>
        <w:t>Positively and professionally represent the work of Press Red to members of the public and supporters when necessary.</w:t>
      </w:r>
    </w:p>
    <w:p w14:paraId="124063A5" w14:textId="2B75BB75" w:rsidR="008F7B0D" w:rsidRPr="00FC075C" w:rsidRDefault="008F7B0D" w:rsidP="00F559F6">
      <w:pPr>
        <w:jc w:val="both"/>
        <w:rPr>
          <w:rFonts w:cstheme="minorHAnsi"/>
          <w:b/>
          <w:i/>
        </w:rPr>
      </w:pPr>
      <w:r w:rsidRPr="00FC075C">
        <w:rPr>
          <w:rFonts w:cstheme="minorHAnsi"/>
          <w:b/>
          <w:i/>
        </w:rPr>
        <w:t>Specific Tasks</w:t>
      </w:r>
    </w:p>
    <w:p w14:paraId="22C04FCB" w14:textId="50CA403B" w:rsidR="000916F0" w:rsidRPr="00FC075C" w:rsidRDefault="000916F0" w:rsidP="00F559F6">
      <w:pPr>
        <w:numPr>
          <w:ilvl w:val="0"/>
          <w:numId w:val="16"/>
        </w:numPr>
        <w:jc w:val="both"/>
        <w:rPr>
          <w:rFonts w:cstheme="minorHAnsi"/>
        </w:rPr>
      </w:pPr>
      <w:r w:rsidRPr="00FC075C">
        <w:rPr>
          <w:rFonts w:cstheme="minorHAnsi"/>
        </w:rPr>
        <w:t>Manage and lead the identification of, and approaches to</w:t>
      </w:r>
      <w:r w:rsidR="008C0245">
        <w:rPr>
          <w:rFonts w:cstheme="minorHAnsi"/>
        </w:rPr>
        <w:t>,</w:t>
      </w:r>
      <w:r w:rsidRPr="00FC075C">
        <w:rPr>
          <w:rFonts w:cstheme="minorHAnsi"/>
        </w:rPr>
        <w:t xml:space="preserve"> trusts and foundations</w:t>
      </w:r>
      <w:r w:rsidR="00E06928">
        <w:rPr>
          <w:rFonts w:cstheme="minorHAnsi"/>
        </w:rPr>
        <w:t>;</w:t>
      </w:r>
      <w:r w:rsidRPr="00FC075C">
        <w:rPr>
          <w:rFonts w:cstheme="minorHAnsi"/>
        </w:rPr>
        <w:t xml:space="preserve"> creating an annual calendar of key prospect</w:t>
      </w:r>
      <w:r w:rsidR="00F87B4E" w:rsidRPr="00FC075C">
        <w:rPr>
          <w:rFonts w:cstheme="minorHAnsi"/>
        </w:rPr>
        <w:t>s;</w:t>
      </w:r>
    </w:p>
    <w:p w14:paraId="64446C8C" w14:textId="32A9CEAA" w:rsidR="00F559F6" w:rsidRDefault="00F559F6" w:rsidP="00F559F6">
      <w:pPr>
        <w:numPr>
          <w:ilvl w:val="0"/>
          <w:numId w:val="16"/>
        </w:numPr>
        <w:jc w:val="both"/>
        <w:rPr>
          <w:rFonts w:cstheme="minorHAnsi"/>
        </w:rPr>
      </w:pPr>
      <w:r w:rsidRPr="00FC075C">
        <w:rPr>
          <w:rFonts w:cstheme="minorHAnsi"/>
        </w:rPr>
        <w:t>Co</w:t>
      </w:r>
      <w:r w:rsidR="008A54A6">
        <w:rPr>
          <w:rFonts w:cstheme="minorHAnsi"/>
        </w:rPr>
        <w:t>ntinue to strengthe</w:t>
      </w:r>
      <w:r w:rsidR="00965020">
        <w:rPr>
          <w:rFonts w:cstheme="minorHAnsi"/>
        </w:rPr>
        <w:t>n</w:t>
      </w:r>
      <w:r w:rsidRPr="00FC075C">
        <w:rPr>
          <w:rFonts w:cstheme="minorHAnsi"/>
        </w:rPr>
        <w:t xml:space="preserve"> relationships with </w:t>
      </w:r>
      <w:r w:rsidR="009B7A89">
        <w:rPr>
          <w:rFonts w:cstheme="minorHAnsi"/>
        </w:rPr>
        <w:t>our</w:t>
      </w:r>
      <w:r w:rsidRPr="00FC075C">
        <w:rPr>
          <w:rFonts w:cstheme="minorHAnsi"/>
        </w:rPr>
        <w:t xml:space="preserve"> current donors, including grant bodies and </w:t>
      </w:r>
      <w:r w:rsidR="00E06928">
        <w:rPr>
          <w:rFonts w:cstheme="minorHAnsi"/>
        </w:rPr>
        <w:t xml:space="preserve">high net worth </w:t>
      </w:r>
      <w:r w:rsidRPr="00FC075C">
        <w:rPr>
          <w:rFonts w:cstheme="minorHAnsi"/>
        </w:rPr>
        <w:t xml:space="preserve">individuals; </w:t>
      </w:r>
    </w:p>
    <w:p w14:paraId="081B7948" w14:textId="2B7C84A1" w:rsidR="00965020" w:rsidRDefault="00965020" w:rsidP="00F559F6">
      <w:pPr>
        <w:numPr>
          <w:ilvl w:val="0"/>
          <w:numId w:val="16"/>
        </w:numPr>
        <w:jc w:val="both"/>
        <w:rPr>
          <w:rFonts w:cstheme="minorHAnsi"/>
        </w:rPr>
      </w:pPr>
      <w:r>
        <w:rPr>
          <w:rFonts w:cstheme="minorHAnsi"/>
        </w:rPr>
        <w:t>Proactively cultivate relationships with new donors</w:t>
      </w:r>
      <w:r w:rsidR="00E06928">
        <w:rPr>
          <w:rFonts w:cstheme="minorHAnsi"/>
        </w:rPr>
        <w:t xml:space="preserve">, exploring new sources to </w:t>
      </w:r>
      <w:r w:rsidR="007A5389">
        <w:rPr>
          <w:rFonts w:cstheme="minorHAnsi"/>
        </w:rPr>
        <w:t xml:space="preserve">secure </w:t>
      </w:r>
      <w:r w:rsidR="00E06928">
        <w:rPr>
          <w:rFonts w:cstheme="minorHAnsi"/>
        </w:rPr>
        <w:t>funding</w:t>
      </w:r>
      <w:r w:rsidR="009B7A89">
        <w:rPr>
          <w:rFonts w:cstheme="minorHAnsi"/>
        </w:rPr>
        <w:t>;</w:t>
      </w:r>
    </w:p>
    <w:p w14:paraId="5D244D99" w14:textId="79FF37C6" w:rsidR="000916F0" w:rsidRPr="00FC075C" w:rsidRDefault="000916F0" w:rsidP="007F0E9D">
      <w:pPr>
        <w:numPr>
          <w:ilvl w:val="0"/>
          <w:numId w:val="16"/>
        </w:numPr>
        <w:jc w:val="both"/>
        <w:rPr>
          <w:rFonts w:cstheme="minorHAnsi"/>
        </w:rPr>
      </w:pPr>
      <w:r w:rsidRPr="00FC075C">
        <w:rPr>
          <w:rFonts w:cstheme="minorHAnsi"/>
        </w:rPr>
        <w:t xml:space="preserve">Develop trust proposals for </w:t>
      </w:r>
      <w:r w:rsidR="00F87B4E" w:rsidRPr="00FC075C">
        <w:rPr>
          <w:rFonts w:cstheme="minorHAnsi"/>
        </w:rPr>
        <w:t>any individual programmes</w:t>
      </w:r>
      <w:r w:rsidRPr="00FC075C">
        <w:rPr>
          <w:rFonts w:cstheme="minorHAnsi"/>
        </w:rPr>
        <w:t xml:space="preserve"> that requires funding</w:t>
      </w:r>
      <w:r w:rsidR="00F559F6" w:rsidRPr="00FC075C">
        <w:rPr>
          <w:rFonts w:cstheme="minorHAnsi"/>
        </w:rPr>
        <w:t xml:space="preserve">, and for the overall costs of Press Red. </w:t>
      </w:r>
      <w:r w:rsidR="00F87B4E" w:rsidRPr="00FC075C">
        <w:rPr>
          <w:rFonts w:cstheme="minorHAnsi"/>
        </w:rPr>
        <w:t>Use these proposals to wr</w:t>
      </w:r>
      <w:r w:rsidRPr="00FC075C">
        <w:rPr>
          <w:rFonts w:cstheme="minorHAnsi"/>
        </w:rPr>
        <w:t>ite tailored applications, addressing grant-making priorities or requirements as specified by individual trusts and foundations</w:t>
      </w:r>
      <w:r w:rsidR="00F87B4E" w:rsidRPr="00FC075C">
        <w:rPr>
          <w:rFonts w:cstheme="minorHAnsi"/>
        </w:rPr>
        <w:t>;</w:t>
      </w:r>
    </w:p>
    <w:p w14:paraId="54C1D10E" w14:textId="5C21C94B" w:rsidR="000916F0" w:rsidRPr="00FC075C" w:rsidRDefault="000916F0" w:rsidP="00F559F6">
      <w:pPr>
        <w:numPr>
          <w:ilvl w:val="0"/>
          <w:numId w:val="16"/>
        </w:numPr>
        <w:jc w:val="both"/>
        <w:rPr>
          <w:rFonts w:cstheme="minorHAnsi"/>
        </w:rPr>
      </w:pPr>
      <w:r w:rsidRPr="00FC075C">
        <w:rPr>
          <w:rFonts w:cstheme="minorHAnsi"/>
        </w:rPr>
        <w:t>Develop and maintain reporting and application systems</w:t>
      </w:r>
      <w:r w:rsidR="00F87B4E" w:rsidRPr="00FC075C">
        <w:rPr>
          <w:rFonts w:cstheme="minorHAnsi"/>
        </w:rPr>
        <w:t>;</w:t>
      </w:r>
    </w:p>
    <w:p w14:paraId="2A7DE433" w14:textId="2A869AD4" w:rsidR="000916F0" w:rsidRPr="00FC075C" w:rsidRDefault="000916F0" w:rsidP="00F559F6">
      <w:pPr>
        <w:numPr>
          <w:ilvl w:val="0"/>
          <w:numId w:val="16"/>
        </w:numPr>
        <w:jc w:val="both"/>
        <w:rPr>
          <w:rFonts w:cstheme="minorHAnsi"/>
        </w:rPr>
      </w:pPr>
      <w:r w:rsidRPr="00FC075C">
        <w:rPr>
          <w:rFonts w:cstheme="minorHAnsi"/>
        </w:rPr>
        <w:t xml:space="preserve">Identify and submit applications for </w:t>
      </w:r>
      <w:r w:rsidR="00F87B4E" w:rsidRPr="00FC075C">
        <w:rPr>
          <w:rFonts w:cstheme="minorHAnsi"/>
        </w:rPr>
        <w:t xml:space="preserve">any </w:t>
      </w:r>
      <w:r w:rsidRPr="00FC075C">
        <w:rPr>
          <w:rFonts w:cstheme="minorHAnsi"/>
        </w:rPr>
        <w:t xml:space="preserve">prizes and awards that will raise the profile of </w:t>
      </w:r>
      <w:r w:rsidR="00F87B4E" w:rsidRPr="00FC075C">
        <w:rPr>
          <w:rFonts w:cstheme="minorHAnsi"/>
        </w:rPr>
        <w:t xml:space="preserve">Press Red </w:t>
      </w:r>
      <w:r w:rsidRPr="00FC075C">
        <w:rPr>
          <w:rFonts w:cstheme="minorHAnsi"/>
        </w:rPr>
        <w:t>and secure funding.</w:t>
      </w:r>
    </w:p>
    <w:p w14:paraId="1C206E39" w14:textId="4DED1005" w:rsidR="000916F0" w:rsidRPr="00FC075C" w:rsidRDefault="000916F0" w:rsidP="00F559F6">
      <w:pPr>
        <w:numPr>
          <w:ilvl w:val="0"/>
          <w:numId w:val="17"/>
        </w:numPr>
        <w:jc w:val="both"/>
        <w:rPr>
          <w:rFonts w:cstheme="minorHAnsi"/>
        </w:rPr>
      </w:pPr>
      <w:r w:rsidRPr="00FC075C">
        <w:rPr>
          <w:rFonts w:cstheme="minorHAnsi"/>
        </w:rPr>
        <w:t>Identify and approach corporate prospects, securing financial contribution</w:t>
      </w:r>
      <w:r w:rsidR="00F87B4E" w:rsidRPr="00FC075C">
        <w:rPr>
          <w:rFonts w:cstheme="minorHAnsi"/>
        </w:rPr>
        <w:t>s, and practical support;</w:t>
      </w:r>
    </w:p>
    <w:p w14:paraId="1A8C6D68" w14:textId="5A345741" w:rsidR="00F87B4E" w:rsidRPr="00FC075C" w:rsidRDefault="00F87B4E" w:rsidP="00F559F6">
      <w:pPr>
        <w:numPr>
          <w:ilvl w:val="0"/>
          <w:numId w:val="17"/>
        </w:numPr>
        <w:jc w:val="both"/>
        <w:rPr>
          <w:rFonts w:cstheme="minorHAnsi"/>
        </w:rPr>
      </w:pPr>
      <w:r w:rsidRPr="00FC075C">
        <w:rPr>
          <w:rFonts w:cstheme="minorHAnsi"/>
        </w:rPr>
        <w:t xml:space="preserve">Develop these partnerships, suggesting ways to build on these relationships, maximising engagement; </w:t>
      </w:r>
    </w:p>
    <w:p w14:paraId="25043E98" w14:textId="59D965B0" w:rsidR="00F87B4E" w:rsidRPr="00FC075C" w:rsidRDefault="00F87B4E" w:rsidP="00F559F6">
      <w:pPr>
        <w:numPr>
          <w:ilvl w:val="0"/>
          <w:numId w:val="17"/>
        </w:numPr>
        <w:jc w:val="both"/>
        <w:rPr>
          <w:rFonts w:cstheme="minorHAnsi"/>
        </w:rPr>
      </w:pPr>
      <w:r w:rsidRPr="00FC075C">
        <w:rPr>
          <w:rFonts w:cstheme="minorHAnsi"/>
        </w:rPr>
        <w:t xml:space="preserve">Research into payroll giving agencies, considering whether they might be </w:t>
      </w:r>
      <w:r w:rsidR="00845D7E">
        <w:rPr>
          <w:rFonts w:cstheme="minorHAnsi"/>
        </w:rPr>
        <w:t xml:space="preserve">a route for us </w:t>
      </w:r>
      <w:r w:rsidRPr="00FC075C">
        <w:rPr>
          <w:rFonts w:cstheme="minorHAnsi"/>
        </w:rPr>
        <w:t xml:space="preserve">to increase the number of regular givers who support the work of Press Red; </w:t>
      </w:r>
    </w:p>
    <w:p w14:paraId="0DA18EE5" w14:textId="2C843483" w:rsidR="00F559F6" w:rsidRPr="00FC075C" w:rsidRDefault="00F559F6" w:rsidP="00F559F6">
      <w:pPr>
        <w:numPr>
          <w:ilvl w:val="0"/>
          <w:numId w:val="17"/>
        </w:numPr>
        <w:jc w:val="both"/>
        <w:rPr>
          <w:rFonts w:cstheme="minorHAnsi"/>
        </w:rPr>
      </w:pPr>
      <w:r w:rsidRPr="00FC075C">
        <w:rPr>
          <w:rFonts w:cstheme="minorHAnsi"/>
        </w:rPr>
        <w:t>Consider the best ways to attract support from high</w:t>
      </w:r>
      <w:r w:rsidR="00845D7E">
        <w:rPr>
          <w:rFonts w:cstheme="minorHAnsi"/>
        </w:rPr>
        <w:t xml:space="preserve"> </w:t>
      </w:r>
      <w:r w:rsidRPr="00FC075C">
        <w:rPr>
          <w:rFonts w:cstheme="minorHAnsi"/>
        </w:rPr>
        <w:t>net</w:t>
      </w:r>
      <w:r w:rsidR="00845D7E">
        <w:rPr>
          <w:rFonts w:cstheme="minorHAnsi"/>
        </w:rPr>
        <w:t xml:space="preserve"> </w:t>
      </w:r>
      <w:r w:rsidRPr="00FC075C">
        <w:rPr>
          <w:rFonts w:cstheme="minorHAnsi"/>
        </w:rPr>
        <w:t xml:space="preserve">worth individuals, developing and implementing a strategy; </w:t>
      </w:r>
    </w:p>
    <w:p w14:paraId="73050963" w14:textId="36E57BBE" w:rsidR="00F87B4E" w:rsidRPr="00FC075C" w:rsidRDefault="00F87B4E" w:rsidP="00F559F6">
      <w:pPr>
        <w:numPr>
          <w:ilvl w:val="0"/>
          <w:numId w:val="17"/>
        </w:numPr>
        <w:jc w:val="both"/>
        <w:rPr>
          <w:rFonts w:cstheme="minorHAnsi"/>
        </w:rPr>
      </w:pPr>
      <w:r w:rsidRPr="00FC075C">
        <w:rPr>
          <w:rFonts w:cstheme="minorHAnsi"/>
        </w:rPr>
        <w:t>Work closely with the Head of Events to develop attractive and successful methods of increasing regular and one-off donors at Press Red conferences</w:t>
      </w:r>
      <w:r w:rsidR="008F7B0D" w:rsidRPr="00FC075C">
        <w:rPr>
          <w:rFonts w:cstheme="minorHAnsi"/>
        </w:rPr>
        <w:t xml:space="preserve">; </w:t>
      </w:r>
    </w:p>
    <w:p w14:paraId="4EA33282" w14:textId="76BFC768" w:rsidR="008F7B0D" w:rsidRPr="00063819" w:rsidRDefault="008F7B0D" w:rsidP="00F559F6">
      <w:pPr>
        <w:numPr>
          <w:ilvl w:val="0"/>
          <w:numId w:val="17"/>
        </w:numPr>
        <w:jc w:val="both"/>
        <w:rPr>
          <w:rFonts w:cstheme="minorHAnsi"/>
        </w:rPr>
      </w:pPr>
      <w:r w:rsidRPr="00FC075C">
        <w:rPr>
          <w:rFonts w:cstheme="minorHAnsi"/>
        </w:rPr>
        <w:t xml:space="preserve">Work closely with the Head of Volunteers to create innovative and exciting fundraising events, and to support volunteers in running these.  </w:t>
      </w:r>
    </w:p>
    <w:p w14:paraId="092B0C68" w14:textId="5B7E7101" w:rsidR="008F7B0D" w:rsidRPr="00FC075C" w:rsidRDefault="008F7B0D" w:rsidP="00F559F6">
      <w:pPr>
        <w:jc w:val="both"/>
        <w:rPr>
          <w:rFonts w:cstheme="minorHAnsi"/>
          <w:b/>
          <w:i/>
        </w:rPr>
      </w:pPr>
      <w:r w:rsidRPr="00FC075C">
        <w:rPr>
          <w:rFonts w:cstheme="minorHAnsi"/>
          <w:b/>
          <w:i/>
        </w:rPr>
        <w:t>Other Tasks</w:t>
      </w:r>
    </w:p>
    <w:p w14:paraId="51126FB3" w14:textId="7E253B74" w:rsidR="008F7B0D" w:rsidRPr="00FC075C" w:rsidRDefault="00F559F6" w:rsidP="00F559F6">
      <w:pPr>
        <w:pStyle w:val="ListParagraph"/>
        <w:numPr>
          <w:ilvl w:val="0"/>
          <w:numId w:val="13"/>
        </w:numPr>
        <w:contextualSpacing w:val="0"/>
        <w:jc w:val="both"/>
      </w:pPr>
      <w:r w:rsidRPr="00FC075C">
        <w:t>S</w:t>
      </w:r>
      <w:r w:rsidR="008F7B0D" w:rsidRPr="00FC075C">
        <w:t xml:space="preserve">upport the other members of the Press Red team in their work and areas of responsibilities, regularly looking for ways of collaborating and supporting each other; </w:t>
      </w:r>
    </w:p>
    <w:p w14:paraId="4B5419A4" w14:textId="7F9755E4" w:rsidR="008F7B0D" w:rsidRPr="00FC075C" w:rsidRDefault="00F559F6" w:rsidP="00F559F6">
      <w:pPr>
        <w:pStyle w:val="ListParagraph"/>
        <w:numPr>
          <w:ilvl w:val="0"/>
          <w:numId w:val="13"/>
        </w:numPr>
        <w:contextualSpacing w:val="0"/>
        <w:jc w:val="both"/>
      </w:pPr>
      <w:r w:rsidRPr="00FC075C">
        <w:t>D</w:t>
      </w:r>
      <w:r w:rsidR="008F7B0D" w:rsidRPr="00FC075C">
        <w:t xml:space="preserve">evelop strategic plans for the long-term vision of this role; </w:t>
      </w:r>
    </w:p>
    <w:p w14:paraId="74688CD4" w14:textId="1A7BDA0F" w:rsidR="008F7B0D" w:rsidRDefault="00F559F6" w:rsidP="00F559F6">
      <w:pPr>
        <w:pStyle w:val="ListParagraph"/>
        <w:numPr>
          <w:ilvl w:val="0"/>
          <w:numId w:val="13"/>
        </w:numPr>
        <w:contextualSpacing w:val="0"/>
        <w:jc w:val="both"/>
      </w:pPr>
      <w:r w:rsidRPr="00FC075C">
        <w:t>R</w:t>
      </w:r>
      <w:r w:rsidR="008F7B0D" w:rsidRPr="00FC075C">
        <w:t>egularly attend any appropriate training, both subject-specific and general skills</w:t>
      </w:r>
      <w:r w:rsidR="00035D5F">
        <w:t>;</w:t>
      </w:r>
    </w:p>
    <w:p w14:paraId="1C692AD9" w14:textId="5BCA2E35" w:rsidR="00035D5F" w:rsidRPr="00FC075C" w:rsidRDefault="00035D5F" w:rsidP="00F559F6">
      <w:pPr>
        <w:pStyle w:val="ListParagraph"/>
        <w:numPr>
          <w:ilvl w:val="0"/>
          <w:numId w:val="13"/>
        </w:numPr>
        <w:contextualSpacing w:val="0"/>
        <w:jc w:val="both"/>
      </w:pPr>
      <w:r>
        <w:t>Regularly attend team meetings and Press Red prayer</w:t>
      </w:r>
      <w:r w:rsidR="00B45F4D">
        <w:t xml:space="preserve"> meetings;</w:t>
      </w:r>
    </w:p>
    <w:p w14:paraId="69EFA290" w14:textId="62E2C02D" w:rsidR="008F7B0D" w:rsidRPr="00FC075C" w:rsidRDefault="00F559F6" w:rsidP="00F559F6">
      <w:pPr>
        <w:pStyle w:val="ListParagraph"/>
        <w:numPr>
          <w:ilvl w:val="0"/>
          <w:numId w:val="13"/>
        </w:numPr>
        <w:contextualSpacing w:val="0"/>
        <w:jc w:val="both"/>
      </w:pPr>
      <w:r w:rsidRPr="00FC075C">
        <w:t>C</w:t>
      </w:r>
      <w:r w:rsidR="008F7B0D" w:rsidRPr="00FC075C">
        <w:t xml:space="preserve">arry out any other duties </w:t>
      </w:r>
      <w:r w:rsidR="00841400">
        <w:t>that come with</w:t>
      </w:r>
      <w:r w:rsidR="008F7B0D" w:rsidRPr="00FC075C">
        <w:t xml:space="preserve"> being part of a small organisation; </w:t>
      </w:r>
    </w:p>
    <w:p w14:paraId="293C70C4" w14:textId="68897DA6" w:rsidR="008F7B0D" w:rsidRPr="00FC075C" w:rsidRDefault="00F559F6" w:rsidP="00F559F6">
      <w:pPr>
        <w:pStyle w:val="ListParagraph"/>
        <w:numPr>
          <w:ilvl w:val="0"/>
          <w:numId w:val="13"/>
        </w:numPr>
        <w:contextualSpacing w:val="0"/>
        <w:jc w:val="both"/>
      </w:pPr>
      <w:r w:rsidRPr="00FC075C">
        <w:t>B</w:t>
      </w:r>
      <w:r w:rsidR="008F7B0D" w:rsidRPr="00FC075C">
        <w:t xml:space="preserve">e a passionate and committed advocate for Press Red; </w:t>
      </w:r>
    </w:p>
    <w:p w14:paraId="0EBECBC0" w14:textId="34598025" w:rsidR="008F7B0D" w:rsidRPr="00FC075C" w:rsidRDefault="00F559F6" w:rsidP="00F559F6">
      <w:pPr>
        <w:pStyle w:val="ListParagraph"/>
        <w:numPr>
          <w:ilvl w:val="0"/>
          <w:numId w:val="13"/>
        </w:numPr>
        <w:contextualSpacing w:val="0"/>
        <w:jc w:val="both"/>
      </w:pPr>
      <w:r w:rsidRPr="00FC075C">
        <w:t>Continue</w:t>
      </w:r>
      <w:r w:rsidR="008F7B0D" w:rsidRPr="00FC075C">
        <w:t xml:space="preserve"> to develop spiritually on a personal level. </w:t>
      </w:r>
    </w:p>
    <w:p w14:paraId="494AAE6D" w14:textId="77777777" w:rsidR="008F7B0D" w:rsidRPr="00FC075C" w:rsidRDefault="008F7B0D" w:rsidP="00F559F6">
      <w:pPr>
        <w:jc w:val="both"/>
        <w:rPr>
          <w:rFonts w:cstheme="minorHAnsi"/>
        </w:rPr>
      </w:pPr>
    </w:p>
    <w:p w14:paraId="51C36480" w14:textId="77777777" w:rsidR="000916F0" w:rsidRPr="00FC075C" w:rsidRDefault="000916F0" w:rsidP="00F559F6">
      <w:pPr>
        <w:jc w:val="both"/>
        <w:rPr>
          <w:rFonts w:cstheme="minorHAnsi"/>
          <w:b/>
        </w:rPr>
      </w:pPr>
    </w:p>
    <w:p w14:paraId="135A38E1" w14:textId="7E5C9D00" w:rsidR="00724449" w:rsidRPr="000916F0" w:rsidRDefault="00330F42" w:rsidP="00F559F6">
      <w:pPr>
        <w:jc w:val="both"/>
        <w:rPr>
          <w:rFonts w:cstheme="minorHAnsi"/>
          <w:sz w:val="18"/>
        </w:rPr>
      </w:pPr>
      <w:r w:rsidRPr="000916F0">
        <w:rPr>
          <w:rFonts w:cstheme="minorHAnsi"/>
          <w:color w:val="4C4C4C"/>
          <w:sz w:val="18"/>
        </w:rPr>
        <w:t>Where a staff or volunteer role has significant leadership or representative responsibilities that are central to our aims and purposes, or are key to developing and maintaining our Christian ethos, there is an Occupation Requirement in accordance with Schedule 9 of the Equality Act 2010 that these posts will be held by a committed Christian who agrees with our core values, as outlined in our Mission Statement.</w:t>
      </w:r>
    </w:p>
    <w:sectPr w:rsidR="00724449" w:rsidRPr="000916F0" w:rsidSect="00E741BD">
      <w:headerReference w:type="even" r:id="rId8"/>
      <w:headerReference w:type="default" r:id="rId9"/>
      <w:footerReference w:type="default" r:id="rId10"/>
      <w:headerReference w:type="firs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4595D" w14:textId="77777777" w:rsidR="005E6C00" w:rsidRDefault="005E6C00" w:rsidP="005F2AD1">
      <w:pPr>
        <w:spacing w:before="0" w:line="240" w:lineRule="auto"/>
      </w:pPr>
      <w:r>
        <w:separator/>
      </w:r>
    </w:p>
  </w:endnote>
  <w:endnote w:type="continuationSeparator" w:id="0">
    <w:p w14:paraId="29536C6C" w14:textId="77777777" w:rsidR="005E6C00" w:rsidRDefault="005E6C00" w:rsidP="005F2AD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76605" w14:textId="77777777" w:rsidR="005D25AC" w:rsidRDefault="005D25AC">
    <w:pPr>
      <w:pStyle w:val="Footer"/>
    </w:pPr>
    <w:r>
      <w:t>Press Red</w:t>
    </w:r>
    <w:r>
      <w:tab/>
    </w:r>
    <w:r>
      <w:tab/>
      <w:t>Registered Charity #118033</w:t>
    </w:r>
    <w:r w:rsidR="000B0D11">
      <w:t>9</w:t>
    </w:r>
  </w:p>
  <w:p w14:paraId="11C1C5DB" w14:textId="77777777" w:rsidR="005F2AD1" w:rsidRDefault="005F2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1C5D2" w14:textId="77777777" w:rsidR="005E6C00" w:rsidRDefault="005E6C00" w:rsidP="005F2AD1">
      <w:pPr>
        <w:spacing w:before="0" w:line="240" w:lineRule="auto"/>
      </w:pPr>
      <w:r>
        <w:separator/>
      </w:r>
    </w:p>
  </w:footnote>
  <w:footnote w:type="continuationSeparator" w:id="0">
    <w:p w14:paraId="7E8C4B36" w14:textId="77777777" w:rsidR="005E6C00" w:rsidRDefault="005E6C00" w:rsidP="005F2AD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170E" w14:textId="77777777" w:rsidR="005F2AD1" w:rsidRDefault="00DA57E4">
    <w:pPr>
      <w:pStyle w:val="Header"/>
    </w:pPr>
    <w:r>
      <w:rPr>
        <w:noProof/>
      </w:rPr>
      <w:pict w14:anchorId="19EEDE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37876" o:spid="_x0000_s2050" type="#_x0000_t75" style="position:absolute;margin-left:0;margin-top:0;width:451.2pt;height:429.75pt;z-index:-251657216;mso-position-horizontal:center;mso-position-horizontal-relative:margin;mso-position-vertical:center;mso-position-vertical-relative:margin" o:allowincell="f">
          <v:imagedata r:id="rId1" o:title="Press Red bleeding hear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D2545" w14:textId="77777777" w:rsidR="005F2AD1" w:rsidRDefault="00DA57E4">
    <w:pPr>
      <w:pStyle w:val="Header"/>
    </w:pPr>
    <w:r>
      <w:rPr>
        <w:noProof/>
      </w:rPr>
      <w:pict w14:anchorId="7BE76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37877" o:spid="_x0000_s2051" type="#_x0000_t75" style="position:absolute;margin-left:0;margin-top:0;width:451.2pt;height:429.75pt;z-index:-251656192;mso-position-horizontal:center;mso-position-horizontal-relative:margin;mso-position-vertical:center;mso-position-vertical-relative:margin" o:allowincell="f">
          <v:imagedata r:id="rId1" o:title="Press Red bleeding hear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8E9B8" w14:textId="77777777" w:rsidR="005F2AD1" w:rsidRDefault="00DA57E4">
    <w:pPr>
      <w:pStyle w:val="Header"/>
    </w:pPr>
    <w:r>
      <w:rPr>
        <w:noProof/>
      </w:rPr>
      <w:pict w14:anchorId="773D1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37875" o:spid="_x0000_s2049" type="#_x0000_t75" style="position:absolute;margin-left:0;margin-top:0;width:451.2pt;height:429.75pt;z-index:-251658240;mso-position-horizontal:center;mso-position-horizontal-relative:margin;mso-position-vertical:center;mso-position-vertical-relative:margin" o:allowincell="f">
          <v:imagedata r:id="rId1" o:title="Press Red bleeding hear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E77"/>
    <w:multiLevelType w:val="hybridMultilevel"/>
    <w:tmpl w:val="FED827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B1D55"/>
    <w:multiLevelType w:val="hybridMultilevel"/>
    <w:tmpl w:val="0C0EC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9252A4"/>
    <w:multiLevelType w:val="hybridMultilevel"/>
    <w:tmpl w:val="7F36D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B6830"/>
    <w:multiLevelType w:val="hybridMultilevel"/>
    <w:tmpl w:val="A09E77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F1022"/>
    <w:multiLevelType w:val="hybridMultilevel"/>
    <w:tmpl w:val="3034A7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A0253"/>
    <w:multiLevelType w:val="hybridMultilevel"/>
    <w:tmpl w:val="9104B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335EA"/>
    <w:multiLevelType w:val="multilevel"/>
    <w:tmpl w:val="1A6296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A0125"/>
    <w:multiLevelType w:val="hybridMultilevel"/>
    <w:tmpl w:val="08226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F1EA7"/>
    <w:multiLevelType w:val="hybridMultilevel"/>
    <w:tmpl w:val="5B2C145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5060A8"/>
    <w:multiLevelType w:val="hybridMultilevel"/>
    <w:tmpl w:val="ABF0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E60FC"/>
    <w:multiLevelType w:val="hybridMultilevel"/>
    <w:tmpl w:val="D094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D7F43"/>
    <w:multiLevelType w:val="hybridMultilevel"/>
    <w:tmpl w:val="052A71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23C6E"/>
    <w:multiLevelType w:val="hybridMultilevel"/>
    <w:tmpl w:val="A09E77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3C26ED"/>
    <w:multiLevelType w:val="hybridMultilevel"/>
    <w:tmpl w:val="2B3041F2"/>
    <w:lvl w:ilvl="0" w:tplc="6D246F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9032DC"/>
    <w:multiLevelType w:val="hybridMultilevel"/>
    <w:tmpl w:val="6276E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832B0D"/>
    <w:multiLevelType w:val="hybridMultilevel"/>
    <w:tmpl w:val="A58C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221588"/>
    <w:multiLevelType w:val="hybridMultilevel"/>
    <w:tmpl w:val="8AF439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357B6B"/>
    <w:multiLevelType w:val="hybridMultilevel"/>
    <w:tmpl w:val="6276E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3E3C84"/>
    <w:multiLevelType w:val="hybridMultilevel"/>
    <w:tmpl w:val="95EC0B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FC49F3"/>
    <w:multiLevelType w:val="hybridMultilevel"/>
    <w:tmpl w:val="72D00DA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17"/>
  </w:num>
  <w:num w:numId="5">
    <w:abstractNumId w:val="19"/>
  </w:num>
  <w:num w:numId="6">
    <w:abstractNumId w:val="8"/>
  </w:num>
  <w:num w:numId="7">
    <w:abstractNumId w:val="3"/>
  </w:num>
  <w:num w:numId="8">
    <w:abstractNumId w:val="12"/>
  </w:num>
  <w:num w:numId="9">
    <w:abstractNumId w:val="16"/>
  </w:num>
  <w:num w:numId="10">
    <w:abstractNumId w:val="13"/>
  </w:num>
  <w:num w:numId="11">
    <w:abstractNumId w:val="14"/>
  </w:num>
  <w:num w:numId="12">
    <w:abstractNumId w:val="1"/>
  </w:num>
  <w:num w:numId="13">
    <w:abstractNumId w:val="9"/>
  </w:num>
  <w:num w:numId="14">
    <w:abstractNumId w:val="11"/>
  </w:num>
  <w:num w:numId="15">
    <w:abstractNumId w:val="10"/>
  </w:num>
  <w:num w:numId="16">
    <w:abstractNumId w:val="4"/>
  </w:num>
  <w:num w:numId="17">
    <w:abstractNumId w:val="2"/>
  </w:num>
  <w:num w:numId="18">
    <w:abstractNumId w:val="18"/>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17"/>
    <w:rsid w:val="000352EE"/>
    <w:rsid w:val="00035D5F"/>
    <w:rsid w:val="00052A42"/>
    <w:rsid w:val="00063819"/>
    <w:rsid w:val="000916F0"/>
    <w:rsid w:val="000B0D11"/>
    <w:rsid w:val="00144DE5"/>
    <w:rsid w:val="00147304"/>
    <w:rsid w:val="001A1C27"/>
    <w:rsid w:val="001B39EC"/>
    <w:rsid w:val="001F1F0C"/>
    <w:rsid w:val="00242432"/>
    <w:rsid w:val="00294AA0"/>
    <w:rsid w:val="002A4A9C"/>
    <w:rsid w:val="002D6AB5"/>
    <w:rsid w:val="002E10E8"/>
    <w:rsid w:val="002E1E17"/>
    <w:rsid w:val="00330F42"/>
    <w:rsid w:val="0033193E"/>
    <w:rsid w:val="004432C0"/>
    <w:rsid w:val="004A1453"/>
    <w:rsid w:val="00534C5D"/>
    <w:rsid w:val="00544D0C"/>
    <w:rsid w:val="005473B1"/>
    <w:rsid w:val="005C31FC"/>
    <w:rsid w:val="005C46AA"/>
    <w:rsid w:val="005D25AC"/>
    <w:rsid w:val="005D6998"/>
    <w:rsid w:val="005E6C00"/>
    <w:rsid w:val="005F2AD1"/>
    <w:rsid w:val="005F3283"/>
    <w:rsid w:val="0060732D"/>
    <w:rsid w:val="00626167"/>
    <w:rsid w:val="006926BD"/>
    <w:rsid w:val="006A734F"/>
    <w:rsid w:val="006D017A"/>
    <w:rsid w:val="007169E1"/>
    <w:rsid w:val="00724449"/>
    <w:rsid w:val="007A5389"/>
    <w:rsid w:val="007A6DB7"/>
    <w:rsid w:val="007D398B"/>
    <w:rsid w:val="008151A2"/>
    <w:rsid w:val="00841400"/>
    <w:rsid w:val="00845D7E"/>
    <w:rsid w:val="008A5259"/>
    <w:rsid w:val="008A54A6"/>
    <w:rsid w:val="008C0245"/>
    <w:rsid w:val="008F7B0D"/>
    <w:rsid w:val="00965020"/>
    <w:rsid w:val="009B7A89"/>
    <w:rsid w:val="009F4588"/>
    <w:rsid w:val="009F5D00"/>
    <w:rsid w:val="009F6826"/>
    <w:rsid w:val="00A10EF1"/>
    <w:rsid w:val="00A57742"/>
    <w:rsid w:val="00A634FB"/>
    <w:rsid w:val="00A80457"/>
    <w:rsid w:val="00A82030"/>
    <w:rsid w:val="00AA0E45"/>
    <w:rsid w:val="00B45F4D"/>
    <w:rsid w:val="00B76DF0"/>
    <w:rsid w:val="00BD0684"/>
    <w:rsid w:val="00C038F9"/>
    <w:rsid w:val="00C15B6B"/>
    <w:rsid w:val="00C32FC9"/>
    <w:rsid w:val="00C33D68"/>
    <w:rsid w:val="00C35CAA"/>
    <w:rsid w:val="00CB165B"/>
    <w:rsid w:val="00CC3A4C"/>
    <w:rsid w:val="00CE06E3"/>
    <w:rsid w:val="00D32302"/>
    <w:rsid w:val="00D94350"/>
    <w:rsid w:val="00DA57E4"/>
    <w:rsid w:val="00DD041E"/>
    <w:rsid w:val="00E06928"/>
    <w:rsid w:val="00E246E5"/>
    <w:rsid w:val="00E738F4"/>
    <w:rsid w:val="00E741BD"/>
    <w:rsid w:val="00F559F6"/>
    <w:rsid w:val="00F87B4E"/>
    <w:rsid w:val="00FC075C"/>
    <w:rsid w:val="00FE1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EA918C"/>
  <w15:chartTrackingRefBased/>
  <w15:docId w15:val="{48A35823-A2CE-470D-A945-91AA57EA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AD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F2AD1"/>
  </w:style>
  <w:style w:type="paragraph" w:styleId="Footer">
    <w:name w:val="footer"/>
    <w:basedOn w:val="Normal"/>
    <w:link w:val="FooterChar"/>
    <w:uiPriority w:val="99"/>
    <w:unhideWhenUsed/>
    <w:rsid w:val="005F2AD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F2AD1"/>
  </w:style>
  <w:style w:type="paragraph" w:styleId="NormalWeb">
    <w:name w:val="Normal (Web)"/>
    <w:basedOn w:val="Normal"/>
    <w:uiPriority w:val="99"/>
    <w:semiHidden/>
    <w:unhideWhenUsed/>
    <w:rsid w:val="004432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32C0"/>
    <w:rPr>
      <w:b/>
      <w:bCs/>
    </w:rPr>
  </w:style>
  <w:style w:type="paragraph" w:styleId="ListParagraph">
    <w:name w:val="List Paragraph"/>
    <w:basedOn w:val="Normal"/>
    <w:uiPriority w:val="34"/>
    <w:qFormat/>
    <w:rsid w:val="004432C0"/>
    <w:pPr>
      <w:ind w:left="720"/>
      <w:contextualSpacing/>
    </w:pPr>
  </w:style>
  <w:style w:type="paragraph" w:styleId="FootnoteText">
    <w:name w:val="footnote text"/>
    <w:basedOn w:val="Normal"/>
    <w:link w:val="FootnoteTextChar"/>
    <w:uiPriority w:val="99"/>
    <w:semiHidden/>
    <w:unhideWhenUsed/>
    <w:rsid w:val="005C31F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5C31FC"/>
    <w:rPr>
      <w:sz w:val="20"/>
      <w:szCs w:val="20"/>
    </w:rPr>
  </w:style>
  <w:style w:type="character" w:styleId="FootnoteReference">
    <w:name w:val="footnote reference"/>
    <w:basedOn w:val="DefaultParagraphFont"/>
    <w:uiPriority w:val="99"/>
    <w:semiHidden/>
    <w:unhideWhenUsed/>
    <w:rsid w:val="005C31FC"/>
    <w:rPr>
      <w:vertAlign w:val="superscript"/>
    </w:rPr>
  </w:style>
  <w:style w:type="character" w:styleId="Hyperlink">
    <w:name w:val="Hyperlink"/>
    <w:basedOn w:val="DefaultParagraphFont"/>
    <w:uiPriority w:val="99"/>
    <w:unhideWhenUsed/>
    <w:rsid w:val="000916F0"/>
    <w:rPr>
      <w:color w:val="0563C1" w:themeColor="hyperlink"/>
      <w:u w:val="single"/>
    </w:rPr>
  </w:style>
  <w:style w:type="character" w:styleId="UnresolvedMention">
    <w:name w:val="Unresolved Mention"/>
    <w:basedOn w:val="DefaultParagraphFont"/>
    <w:uiPriority w:val="99"/>
    <w:semiHidden/>
    <w:unhideWhenUsed/>
    <w:rsid w:val="00091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3551">
      <w:bodyDiv w:val="1"/>
      <w:marLeft w:val="0"/>
      <w:marRight w:val="0"/>
      <w:marTop w:val="0"/>
      <w:marBottom w:val="0"/>
      <w:divBdr>
        <w:top w:val="none" w:sz="0" w:space="0" w:color="auto"/>
        <w:left w:val="none" w:sz="0" w:space="0" w:color="auto"/>
        <w:bottom w:val="none" w:sz="0" w:space="0" w:color="auto"/>
        <w:right w:val="none" w:sz="0" w:space="0" w:color="auto"/>
      </w:divBdr>
    </w:div>
    <w:div w:id="258681571">
      <w:bodyDiv w:val="1"/>
      <w:marLeft w:val="0"/>
      <w:marRight w:val="0"/>
      <w:marTop w:val="0"/>
      <w:marBottom w:val="0"/>
      <w:divBdr>
        <w:top w:val="none" w:sz="0" w:space="0" w:color="auto"/>
        <w:left w:val="none" w:sz="0" w:space="0" w:color="auto"/>
        <w:bottom w:val="none" w:sz="0" w:space="0" w:color="auto"/>
        <w:right w:val="none" w:sz="0" w:space="0" w:color="auto"/>
      </w:divBdr>
    </w:div>
    <w:div w:id="56021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ocuments\Custom%20Office%20Templates\Press%20Red%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0E41F-B9B4-4357-B2DC-4812DD7D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Red Letter Template</Template>
  <TotalTime>17</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Adams</dc:creator>
  <cp:keywords/>
  <dc:description/>
  <cp:lastModifiedBy>Nicci Birley</cp:lastModifiedBy>
  <cp:revision>17</cp:revision>
  <dcterms:created xsi:type="dcterms:W3CDTF">2019-03-04T16:32:00Z</dcterms:created>
  <dcterms:modified xsi:type="dcterms:W3CDTF">2019-03-06T11:20:00Z</dcterms:modified>
</cp:coreProperties>
</file>